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9" w:rsidRPr="006C5489" w:rsidRDefault="006C5489" w:rsidP="00597C31">
      <w:pPr>
        <w:jc w:val="left"/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4B20A4" w:rsidRDefault="00F47029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  <w:r w:rsidRPr="00664377">
        <w:rPr>
          <w:rFonts w:ascii="Times New Roman" w:hAnsi="Times New Roman" w:cs="Times New Roman"/>
          <w:bCs/>
          <w:noProof/>
          <w:color w:val="FF0000"/>
          <w:sz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20955</wp:posOffset>
            </wp:positionV>
            <wp:extent cx="4679950" cy="12192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354">
        <w:rPr>
          <w:rFonts w:ascii="Times New Roman" w:hAnsi="Times New Roman" w:cs="Times New Roman"/>
          <w:bCs/>
          <w:color w:val="000000" w:themeColor="text1"/>
          <w:sz w:val="40"/>
          <w:lang w:val="sr-Cyrl-CS"/>
        </w:rPr>
        <w:tab/>
      </w: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6C5489" w:rsidRPr="00F47029" w:rsidRDefault="006C5489" w:rsidP="00F47029">
      <w:pPr>
        <w:tabs>
          <w:tab w:val="center" w:pos="5263"/>
          <w:tab w:val="right" w:pos="9806"/>
        </w:tabs>
        <w:jc w:val="center"/>
        <w:rPr>
          <w:rFonts w:ascii="Times New Roman" w:hAnsi="Times New Roman" w:cs="Times New Roman"/>
          <w:bCs/>
          <w:color w:val="000000" w:themeColor="text1"/>
          <w:sz w:val="40"/>
          <w:lang w:val="sr-Cyrl-CS"/>
        </w:rPr>
      </w:pPr>
      <w:r w:rsidRPr="00F47029">
        <w:rPr>
          <w:rFonts w:ascii="Times New Roman" w:hAnsi="Times New Roman" w:cs="Times New Roman"/>
          <w:bCs/>
          <w:color w:val="000000" w:themeColor="text1"/>
          <w:sz w:val="40"/>
          <w:lang w:val="sr-Cyrl-CS"/>
        </w:rPr>
        <w:t>ПРОГРАМ ПОСЛОВАЊА ПРЕДУЗЕЋА</w:t>
      </w:r>
    </w:p>
    <w:p w:rsidR="006C5489" w:rsidRDefault="006C5489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  <w:r w:rsidRPr="007115ED"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  <w:t>ЗА 20</w:t>
      </w:r>
      <w:r w:rsidR="0054790A">
        <w:rPr>
          <w:rFonts w:ascii="Times New Roman" w:hAnsi="Times New Roman" w:cs="Times New Roman"/>
          <w:bCs/>
          <w:color w:val="000000" w:themeColor="text1"/>
          <w:w w:val="220"/>
          <w:sz w:val="40"/>
          <w:lang w:val="sr-Latn-CS"/>
        </w:rPr>
        <w:t>21</w:t>
      </w:r>
      <w:r w:rsidRPr="007115ED"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  <w:t>. ГОДИНУ</w:t>
      </w:r>
    </w:p>
    <w:p w:rsidR="007115ED" w:rsidRDefault="007115ED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</w:p>
    <w:p w:rsidR="007115ED" w:rsidRPr="008F2BF6" w:rsidRDefault="006070A5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w w:val="220"/>
          <w:sz w:val="40"/>
        </w:rPr>
        <w:t xml:space="preserve">I. </w:t>
      </w:r>
      <w:r w:rsidR="008F2BF6" w:rsidRPr="008F2BF6"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  <w:t>Измена и допуна</w:t>
      </w:r>
    </w:p>
    <w:p w:rsidR="007115ED" w:rsidRPr="007115ED" w:rsidRDefault="007115ED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пословноиме</w:t>
      </w:r>
      <w:proofErr w:type="spellEnd"/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ЈАВНО ПРЕДУЗЕЋЕ ЕЛГАС СЕНТА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седиште</w:t>
      </w:r>
      <w:proofErr w:type="spellEnd"/>
      <w:r w:rsidRPr="009313D2">
        <w:rPr>
          <w:rFonts w:ascii="Times New Roman" w:hAnsi="Times New Roman"/>
          <w:sz w:val="24"/>
          <w:szCs w:val="24"/>
        </w:rPr>
        <w:t>:</w:t>
      </w:r>
      <w:r w:rsidR="0018136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C0626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C0626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СЕНТА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претежнаделатност</w:t>
      </w:r>
      <w:proofErr w:type="spellEnd"/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ДИСТРИБУЦИЈА ГАСА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матичниброј</w:t>
      </w:r>
      <w:proofErr w:type="spellEnd"/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08025886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Cyrl-CS"/>
        </w:rPr>
        <w:t>ПИБ</w:t>
      </w: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101099903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</w:pP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Cyrl-CS"/>
        </w:rPr>
        <w:t>ЈББК</w:t>
      </w: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5B0FD5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85963</w:t>
      </w:r>
    </w:p>
    <w:p w:rsidR="006C5489" w:rsidRPr="00347127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8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јединицелокалнесамоуправе</w:t>
      </w:r>
      <w:proofErr w:type="spellEnd"/>
      <w:r w:rsidRPr="009313D2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>:</w:t>
      </w:r>
      <w:r w:rsidR="007A5B2B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7A5B2B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ОПШТИНА СЕНТА</w:t>
      </w:r>
      <w:r w:rsidR="007115ED" w:rsidRPr="009313D2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ab/>
      </w:r>
      <w:r w:rsidR="007115ED" w:rsidRPr="009313D2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ab/>
      </w:r>
      <w:r w:rsidR="00347127">
        <w:rPr>
          <w:rFonts w:ascii="Times New Roman" w:hAnsi="Times New Roman"/>
          <w:noProof/>
          <w:color w:val="000000" w:themeColor="text1"/>
          <w:sz w:val="28"/>
        </w:rPr>
        <w:tab/>
      </w:r>
      <w:r w:rsidR="00347127">
        <w:rPr>
          <w:rFonts w:ascii="Times New Roman" w:hAnsi="Times New Roman"/>
          <w:noProof/>
          <w:color w:val="000000" w:themeColor="text1"/>
          <w:sz w:val="28"/>
        </w:rPr>
        <w:tab/>
      </w:r>
    </w:p>
    <w:p w:rsidR="006C5489" w:rsidRPr="00347127" w:rsidRDefault="006C5489" w:rsidP="006C5489">
      <w:pPr>
        <w:pStyle w:val="NoSpacing"/>
        <w:ind w:left="720"/>
        <w:rPr>
          <w:rFonts w:ascii="Times New Roman" w:hAnsi="Times New Roman"/>
          <w:noProof/>
          <w:color w:val="000000" w:themeColor="text1"/>
          <w:sz w:val="32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1D77EC" w:rsidRDefault="001D77EC" w:rsidP="007115ED">
      <w:pPr>
        <w:ind w:left="72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1D77EC" w:rsidRDefault="001D77EC" w:rsidP="007115ED">
      <w:pPr>
        <w:ind w:left="72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40354" w:rsidRPr="0054790A" w:rsidRDefault="007115ED" w:rsidP="009313D2">
      <w:pPr>
        <w:ind w:left="72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lang w:val="sr-Latn-RS"/>
        </w:rPr>
        <w:sectPr w:rsidR="00B40354" w:rsidRPr="0054790A" w:rsidSect="00757232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40" w:bottom="1440" w:left="1298" w:header="1009" w:footer="0" w:gutter="0"/>
          <w:cols w:space="708"/>
          <w:titlePg/>
          <w:docGrid w:linePitch="360"/>
        </w:sectPr>
      </w:pPr>
      <w:r w:rsidRPr="00C230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Сента </w:t>
      </w:r>
      <w:r w:rsidR="0054790A">
        <w:rPr>
          <w:rFonts w:ascii="Times New Roman" w:hAnsi="Times New Roman" w:cs="Times New Roman"/>
          <w:color w:val="000000" w:themeColor="text1"/>
          <w:sz w:val="24"/>
        </w:rPr>
        <w:t>20</w:t>
      </w:r>
      <w:r w:rsidR="00053E3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54790A">
        <w:rPr>
          <w:rFonts w:ascii="Times New Roman" w:hAnsi="Times New Roman" w:cs="Times New Roman"/>
          <w:color w:val="000000" w:themeColor="text1"/>
          <w:sz w:val="24"/>
        </w:rPr>
        <w:t>08</w:t>
      </w:r>
      <w:r w:rsidRPr="00C230D0">
        <w:rPr>
          <w:rFonts w:ascii="Times New Roman" w:hAnsi="Times New Roman" w:cs="Times New Roman"/>
          <w:color w:val="000000" w:themeColor="text1"/>
          <w:sz w:val="24"/>
          <w:lang w:val="ru-RU"/>
        </w:rPr>
        <w:t>.20</w:t>
      </w:r>
      <w:r w:rsidR="0054790A">
        <w:rPr>
          <w:rFonts w:ascii="Times New Roman" w:hAnsi="Times New Roman" w:cs="Times New Roman"/>
          <w:color w:val="000000" w:themeColor="text1"/>
          <w:sz w:val="24"/>
          <w:lang w:val="sr-Latn-RS"/>
        </w:rPr>
        <w:t>21</w:t>
      </w:r>
    </w:p>
    <w:p w:rsidR="006C5489" w:rsidRDefault="00F127FE" w:rsidP="00F127FE">
      <w:pPr>
        <w:ind w:firstLine="0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lastRenderedPageBreak/>
        <w:t>Садржај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4D2644">
        <w:rPr>
          <w:rFonts w:ascii="Times New Roman" w:hAnsi="Times New Roman" w:cs="Times New Roman"/>
          <w:bCs/>
          <w:color w:val="000000" w:themeColor="text1"/>
        </w:rPr>
        <w:t xml:space="preserve">I.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Измена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допуна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Програма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пословања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ЈП ЕЛГАС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Сента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за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20</w:t>
      </w:r>
      <w:r w:rsidR="0054790A">
        <w:rPr>
          <w:rFonts w:ascii="Times New Roman" w:hAnsi="Times New Roman" w:cs="Times New Roman"/>
          <w:bCs/>
          <w:color w:val="000000" w:themeColor="text1"/>
        </w:rPr>
        <w:t>21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E7775">
        <w:rPr>
          <w:rFonts w:ascii="Times New Roman" w:hAnsi="Times New Roman" w:cs="Times New Roman"/>
          <w:bCs/>
          <w:color w:val="000000" w:themeColor="text1"/>
        </w:rPr>
        <w:t>г</w:t>
      </w:r>
      <w:r>
        <w:rPr>
          <w:rFonts w:ascii="Times New Roman" w:hAnsi="Times New Roman" w:cs="Times New Roman"/>
          <w:bCs/>
          <w:color w:val="000000" w:themeColor="text1"/>
        </w:rPr>
        <w:t>од</w:t>
      </w:r>
      <w:r w:rsidR="003F4C34">
        <w:rPr>
          <w:rFonts w:ascii="Times New Roman" w:hAnsi="Times New Roman" w:cs="Times New Roman"/>
          <w:bCs/>
          <w:color w:val="000000" w:themeColor="text1"/>
        </w:rPr>
        <w:t>ине</w:t>
      </w:r>
    </w:p>
    <w:p w:rsidR="005075B3" w:rsidRPr="005075B3" w:rsidRDefault="005075B3" w:rsidP="00F127FE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5075B3" w:rsidRDefault="00461491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Са овим изменама и допунама програма пословања врши се усклађивање м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ас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а зарада са потписаном новом колективном уговору предузећа. Нови колективни уговор је усклађен са Посебним колективним уговором за јавна предузећа у комуналној делатности потписан у марту месецу.</w:t>
      </w:r>
    </w:p>
    <w:p w:rsidR="00461491" w:rsidRDefault="00461491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Месечне корекције по раднику износе:</w:t>
      </w:r>
    </w:p>
    <w:p w:rsidR="00461491" w:rsidRDefault="00461491" w:rsidP="00461491">
      <w:pPr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- топли оброк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  <w:t xml:space="preserve">  1.100,00 дин</w:t>
      </w:r>
    </w:p>
    <w:p w:rsidR="00461491" w:rsidRDefault="00461491" w:rsidP="00461491">
      <w:pPr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- регрес за ГО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  <w:t xml:space="preserve">  2.157,00 дин</w:t>
      </w:r>
    </w:p>
    <w:p w:rsidR="00461491" w:rsidRDefault="00461491" w:rsidP="00461491">
      <w:pPr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- 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колективно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осигурање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од незгоде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  <w:t xml:space="preserve">     999,00 дин</w:t>
      </w:r>
    </w:p>
    <w:p w:rsidR="00461491" w:rsidRDefault="00461491" w:rsidP="00461491">
      <w:pPr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Једнократни додатак на регрес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  <w:t>47.076,00 дин (нето 33.000,00 дин)</w:t>
      </w:r>
    </w:p>
    <w:p w:rsidR="00461491" w:rsidRDefault="00461491" w:rsidP="00461491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Отпремнине приликом одласка у пензији уместо досадашње две 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пр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осечне зараде износи три.</w:t>
      </w:r>
    </w:p>
    <w:p w:rsidR="00461491" w:rsidRDefault="00461491" w:rsidP="00461491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Расходи камате се планирају у мањем</w:t>
      </w:r>
      <w:r w:rsidR="00591136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 обиму услед бољег сервисирања обавезе према добављачима.</w:t>
      </w:r>
    </w:p>
    <w:p w:rsidR="00591136" w:rsidRDefault="00591136" w:rsidP="00461491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На име инвестиционог одржавање планира се износ од 3 милиона динара ( замен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прозор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и кр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о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вног покривача на управној згради услед прокишњавања).</w:t>
      </w:r>
    </w:p>
    <w:p w:rsidR="00591136" w:rsidRDefault="00591136" w:rsidP="00461491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Остале категорије трошков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мењају се услед промене у пословној политици предузећа.</w:t>
      </w:r>
    </w:p>
    <w:p w:rsidR="00591136" w:rsidRDefault="00591136" w:rsidP="00461491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Извор покрића повећања трошкове је тренутно повољнија цене природног гаса на тржишту.</w:t>
      </w:r>
    </w:p>
    <w:p w:rsidR="00451BD2" w:rsidRPr="00461491" w:rsidRDefault="00451BD2" w:rsidP="00461491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5075B3" w:rsidRPr="005075B3" w:rsidRDefault="005075B3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На основу расположив</w:t>
      </w:r>
      <w:r w:rsidR="00A02B22">
        <w:rPr>
          <w:rFonts w:ascii="Times New Roman" w:hAnsi="Times New Roman" w:cs="Times New Roman"/>
          <w:bCs/>
          <w:color w:val="000000" w:themeColor="text1"/>
          <w:lang w:val="sr-Cyrl-RS"/>
        </w:rPr>
        <w:t>н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их података рекласификују се пословни</w:t>
      </w:r>
      <w:r w:rsidR="00A4483D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приходи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расходи у хиљадама динара:</w:t>
      </w:r>
    </w:p>
    <w:p w:rsidR="00451BD2" w:rsidRPr="00977565" w:rsidRDefault="00451BD2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1"/>
        <w:gridCol w:w="1693"/>
        <w:gridCol w:w="2258"/>
        <w:gridCol w:w="1929"/>
      </w:tblGrid>
      <w:tr w:rsidR="0011423B" w:rsidTr="002E58B1">
        <w:trPr>
          <w:trHeight w:val="194"/>
        </w:trPr>
        <w:tc>
          <w:tcPr>
            <w:tcW w:w="4481" w:type="dxa"/>
          </w:tcPr>
          <w:p w:rsidR="0011423B" w:rsidRDefault="0011423B" w:rsidP="00F127F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конта</w:t>
            </w:r>
            <w:proofErr w:type="spellEnd"/>
          </w:p>
        </w:tc>
        <w:tc>
          <w:tcPr>
            <w:tcW w:w="1693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Измене</w:t>
            </w:r>
          </w:p>
        </w:tc>
        <w:tc>
          <w:tcPr>
            <w:tcW w:w="2258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Досадашњи план</w:t>
            </w:r>
          </w:p>
        </w:tc>
        <w:tc>
          <w:tcPr>
            <w:tcW w:w="1929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Годишњи план</w:t>
            </w:r>
          </w:p>
        </w:tc>
      </w:tr>
      <w:tr w:rsidR="004E6099" w:rsidTr="002E58B1">
        <w:trPr>
          <w:trHeight w:val="354"/>
        </w:trPr>
        <w:tc>
          <w:tcPr>
            <w:tcW w:w="4481" w:type="dxa"/>
            <w:vAlign w:val="center"/>
          </w:tcPr>
          <w:p w:rsidR="004E6099" w:rsidRPr="00D01998" w:rsidRDefault="004E6099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sr-Cyrl-RS"/>
              </w:rPr>
              <w:t>1.Пословни приходи</w:t>
            </w:r>
          </w:p>
        </w:tc>
        <w:tc>
          <w:tcPr>
            <w:tcW w:w="1693" w:type="dxa"/>
            <w:vAlign w:val="center"/>
          </w:tcPr>
          <w:p w:rsidR="004E6099" w:rsidRPr="00A02B22" w:rsidRDefault="004E6099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350</w:t>
            </w:r>
          </w:p>
        </w:tc>
        <w:tc>
          <w:tcPr>
            <w:tcW w:w="2258" w:type="dxa"/>
            <w:vAlign w:val="center"/>
          </w:tcPr>
          <w:p w:rsidR="004E6099" w:rsidRPr="00A02B22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219.176</w:t>
            </w:r>
          </w:p>
        </w:tc>
        <w:tc>
          <w:tcPr>
            <w:tcW w:w="1929" w:type="dxa"/>
            <w:vAlign w:val="center"/>
          </w:tcPr>
          <w:p w:rsidR="004E6099" w:rsidRPr="00A02B22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219.526</w:t>
            </w:r>
          </w:p>
        </w:tc>
      </w:tr>
      <w:tr w:rsidR="004E6099" w:rsidTr="002E58B1">
        <w:trPr>
          <w:trHeight w:val="354"/>
        </w:trPr>
        <w:tc>
          <w:tcPr>
            <w:tcW w:w="4481" w:type="dxa"/>
            <w:vAlign w:val="center"/>
          </w:tcPr>
          <w:p w:rsidR="004E6099" w:rsidRPr="00D01998" w:rsidRDefault="004E6099" w:rsidP="004E609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 650.  Приходи од закупа</w:t>
            </w:r>
          </w:p>
        </w:tc>
        <w:tc>
          <w:tcPr>
            <w:tcW w:w="1693" w:type="dxa"/>
            <w:vAlign w:val="center"/>
          </w:tcPr>
          <w:p w:rsidR="004E6099" w:rsidRPr="00D01998" w:rsidRDefault="004E6099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350</w:t>
            </w:r>
          </w:p>
        </w:tc>
        <w:tc>
          <w:tcPr>
            <w:tcW w:w="2258" w:type="dxa"/>
            <w:vAlign w:val="center"/>
          </w:tcPr>
          <w:p w:rsidR="004E6099" w:rsidRPr="00D01998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100</w:t>
            </w:r>
          </w:p>
        </w:tc>
        <w:tc>
          <w:tcPr>
            <w:tcW w:w="1929" w:type="dxa"/>
            <w:vAlign w:val="center"/>
          </w:tcPr>
          <w:p w:rsidR="004E6099" w:rsidRPr="00D01998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450</w:t>
            </w:r>
          </w:p>
        </w:tc>
      </w:tr>
      <w:tr w:rsidR="004E6099" w:rsidTr="002E58B1">
        <w:trPr>
          <w:trHeight w:val="354"/>
        </w:trPr>
        <w:tc>
          <w:tcPr>
            <w:tcW w:w="4481" w:type="dxa"/>
            <w:vAlign w:val="center"/>
          </w:tcPr>
          <w:p w:rsidR="004E6099" w:rsidRPr="00D01998" w:rsidRDefault="004E6099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sr-Cyrl-RS"/>
              </w:rPr>
              <w:t>2.Пословни расходи</w:t>
            </w:r>
          </w:p>
        </w:tc>
        <w:tc>
          <w:tcPr>
            <w:tcW w:w="1693" w:type="dxa"/>
            <w:vAlign w:val="center"/>
          </w:tcPr>
          <w:p w:rsidR="004E6099" w:rsidRPr="00A02B22" w:rsidRDefault="004E6099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1850</w:t>
            </w:r>
          </w:p>
        </w:tc>
        <w:tc>
          <w:tcPr>
            <w:tcW w:w="2258" w:type="dxa"/>
            <w:vAlign w:val="center"/>
          </w:tcPr>
          <w:p w:rsidR="004E6099" w:rsidRPr="00A02B22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219.912</w:t>
            </w:r>
          </w:p>
        </w:tc>
        <w:tc>
          <w:tcPr>
            <w:tcW w:w="1929" w:type="dxa"/>
            <w:vAlign w:val="center"/>
          </w:tcPr>
          <w:p w:rsidR="004E6099" w:rsidRPr="00A02B22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221.762</w:t>
            </w:r>
          </w:p>
        </w:tc>
      </w:tr>
      <w:tr w:rsidR="004E6099" w:rsidTr="002E58B1">
        <w:trPr>
          <w:trHeight w:val="354"/>
        </w:trPr>
        <w:tc>
          <w:tcPr>
            <w:tcW w:w="4481" w:type="dxa"/>
            <w:vAlign w:val="center"/>
          </w:tcPr>
          <w:p w:rsidR="004E6099" w:rsidRPr="00D01998" w:rsidRDefault="004E6099" w:rsidP="004E609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 </w:t>
            </w: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513</w:t>
            </w: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. </w:t>
            </w: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Трошкови</w:t>
            </w:r>
            <w:proofErr w:type="spellEnd"/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горива</w:t>
            </w:r>
            <w:proofErr w:type="spellEnd"/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енергије</w:t>
            </w:r>
            <w:proofErr w:type="spellEnd"/>
          </w:p>
        </w:tc>
        <w:tc>
          <w:tcPr>
            <w:tcW w:w="1693" w:type="dxa"/>
            <w:vAlign w:val="center"/>
          </w:tcPr>
          <w:p w:rsidR="004E6099" w:rsidRPr="00D01998" w:rsidRDefault="004E6099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-6.722</w:t>
            </w:r>
          </w:p>
        </w:tc>
        <w:tc>
          <w:tcPr>
            <w:tcW w:w="2258" w:type="dxa"/>
            <w:vAlign w:val="center"/>
          </w:tcPr>
          <w:p w:rsidR="004E6099" w:rsidRPr="00D01998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98.034</w:t>
            </w:r>
          </w:p>
        </w:tc>
        <w:tc>
          <w:tcPr>
            <w:tcW w:w="1929" w:type="dxa"/>
            <w:vAlign w:val="center"/>
          </w:tcPr>
          <w:p w:rsidR="004E6099" w:rsidRPr="00D01998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91.312</w:t>
            </w:r>
          </w:p>
        </w:tc>
      </w:tr>
      <w:tr w:rsidR="0011423B" w:rsidTr="002E58B1">
        <w:trPr>
          <w:trHeight w:val="354"/>
        </w:trPr>
        <w:tc>
          <w:tcPr>
            <w:tcW w:w="4481" w:type="dxa"/>
            <w:vAlign w:val="center"/>
          </w:tcPr>
          <w:p w:rsidR="0011423B" w:rsidRPr="004E6099" w:rsidRDefault="00D01998" w:rsidP="009313D2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    </w:t>
            </w:r>
            <w:r w:rsidR="004E6099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  <w:r w:rsidR="004E6099" w:rsidRPr="004E6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5135-утрошени гас</w:t>
            </w:r>
            <w:r w:rsidR="004E6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-Нова топлана</w:t>
            </w:r>
          </w:p>
        </w:tc>
        <w:tc>
          <w:tcPr>
            <w:tcW w:w="1693" w:type="dxa"/>
            <w:vAlign w:val="center"/>
          </w:tcPr>
          <w:p w:rsidR="0011423B" w:rsidRPr="00D01998" w:rsidRDefault="00621281" w:rsidP="004E609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-</w:t>
            </w:r>
            <w:r w:rsidR="004E6099"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7.122</w:t>
            </w:r>
          </w:p>
        </w:tc>
        <w:tc>
          <w:tcPr>
            <w:tcW w:w="2258" w:type="dxa"/>
            <w:vAlign w:val="center"/>
          </w:tcPr>
          <w:p w:rsidR="0011423B" w:rsidRPr="00D01998" w:rsidRDefault="004E6099" w:rsidP="004E609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90.794</w:t>
            </w:r>
          </w:p>
        </w:tc>
        <w:tc>
          <w:tcPr>
            <w:tcW w:w="1929" w:type="dxa"/>
            <w:vAlign w:val="center"/>
          </w:tcPr>
          <w:p w:rsidR="0011423B" w:rsidRPr="00D01998" w:rsidRDefault="004E6099" w:rsidP="005075B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83.672</w:t>
            </w:r>
          </w:p>
        </w:tc>
      </w:tr>
      <w:tr w:rsidR="004E6099" w:rsidTr="002E58B1">
        <w:trPr>
          <w:trHeight w:val="354"/>
        </w:trPr>
        <w:tc>
          <w:tcPr>
            <w:tcW w:w="4481" w:type="dxa"/>
            <w:vAlign w:val="center"/>
          </w:tcPr>
          <w:p w:rsidR="004E6099" w:rsidRPr="00D01998" w:rsidRDefault="004E6099" w:rsidP="009313D2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          51301 –утрош.горв.на транспорт сред.</w:t>
            </w:r>
          </w:p>
        </w:tc>
        <w:tc>
          <w:tcPr>
            <w:tcW w:w="1693" w:type="dxa"/>
            <w:vAlign w:val="center"/>
          </w:tcPr>
          <w:p w:rsidR="004E6099" w:rsidRPr="00D01998" w:rsidRDefault="004E6099" w:rsidP="004E609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2258" w:type="dxa"/>
            <w:vAlign w:val="center"/>
          </w:tcPr>
          <w:p w:rsidR="004E6099" w:rsidRPr="00D01998" w:rsidRDefault="004E6099" w:rsidP="004E609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440</w:t>
            </w:r>
          </w:p>
        </w:tc>
        <w:tc>
          <w:tcPr>
            <w:tcW w:w="1929" w:type="dxa"/>
            <w:vAlign w:val="center"/>
          </w:tcPr>
          <w:p w:rsidR="004E6099" w:rsidRPr="00D01998" w:rsidRDefault="00EC3040" w:rsidP="004E609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8</w:t>
            </w:r>
            <w:r w:rsidR="004E6099" w:rsidRPr="00D019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40</w:t>
            </w:r>
          </w:p>
        </w:tc>
      </w:tr>
      <w:tr w:rsidR="00D01998" w:rsidTr="002E58B1">
        <w:trPr>
          <w:trHeight w:val="354"/>
        </w:trPr>
        <w:tc>
          <w:tcPr>
            <w:tcW w:w="4481" w:type="dxa"/>
            <w:vAlign w:val="center"/>
          </w:tcPr>
          <w:p w:rsidR="00D01998" w:rsidRPr="00D01998" w:rsidRDefault="00D01998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 515.  Трошкови </w:t>
            </w:r>
            <w:r w:rsidR="00A4483D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отписа сит.инв.и ауто              гуме</w:t>
            </w:r>
          </w:p>
        </w:tc>
        <w:tc>
          <w:tcPr>
            <w:tcW w:w="1693" w:type="dxa"/>
            <w:vAlign w:val="center"/>
          </w:tcPr>
          <w:p w:rsidR="00D01998" w:rsidRPr="00D01998" w:rsidRDefault="00D01998" w:rsidP="004E60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800</w:t>
            </w:r>
          </w:p>
        </w:tc>
        <w:tc>
          <w:tcPr>
            <w:tcW w:w="2258" w:type="dxa"/>
            <w:vAlign w:val="center"/>
          </w:tcPr>
          <w:p w:rsidR="00D01998" w:rsidRPr="00D01998" w:rsidRDefault="00D01998" w:rsidP="004E60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300</w:t>
            </w:r>
          </w:p>
        </w:tc>
        <w:tc>
          <w:tcPr>
            <w:tcW w:w="1929" w:type="dxa"/>
            <w:vAlign w:val="center"/>
          </w:tcPr>
          <w:p w:rsidR="00D01998" w:rsidRPr="00D01998" w:rsidRDefault="00D01998" w:rsidP="004E60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1.100</w:t>
            </w:r>
          </w:p>
        </w:tc>
      </w:tr>
      <w:tr w:rsidR="0011423B" w:rsidTr="002E58B1">
        <w:trPr>
          <w:trHeight w:val="437"/>
        </w:trPr>
        <w:tc>
          <w:tcPr>
            <w:tcW w:w="4481" w:type="dxa"/>
            <w:vAlign w:val="center"/>
          </w:tcPr>
          <w:p w:rsidR="0011423B" w:rsidRPr="00D01998" w:rsidRDefault="00D01998" w:rsidP="00D01998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</w:t>
            </w:r>
            <w:r w:rsidR="00F32139"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0.</w:t>
            </w:r>
            <w:r w:rsidR="00F32139"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32139"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Трошкови</w:t>
            </w:r>
            <w:proofErr w:type="spellEnd"/>
            <w:r w:rsidR="00F32139"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32139"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зарада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- бруто</w:t>
            </w:r>
          </w:p>
        </w:tc>
        <w:tc>
          <w:tcPr>
            <w:tcW w:w="1693" w:type="dxa"/>
            <w:vAlign w:val="center"/>
          </w:tcPr>
          <w:p w:rsidR="0011423B" w:rsidRPr="00A02B22" w:rsidRDefault="00621281" w:rsidP="00D0199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</w:t>
            </w:r>
            <w:r w:rsid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987</w:t>
            </w:r>
          </w:p>
        </w:tc>
        <w:tc>
          <w:tcPr>
            <w:tcW w:w="2258" w:type="dxa"/>
            <w:vAlign w:val="center"/>
          </w:tcPr>
          <w:p w:rsidR="0011423B" w:rsidRPr="00A02B22" w:rsidRDefault="00621281" w:rsidP="00D0199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</w:t>
            </w:r>
            <w:r w:rsid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4</w:t>
            </w: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 w:rsid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272</w:t>
            </w:r>
          </w:p>
        </w:tc>
        <w:tc>
          <w:tcPr>
            <w:tcW w:w="1929" w:type="dxa"/>
            <w:vAlign w:val="center"/>
          </w:tcPr>
          <w:p w:rsidR="0011423B" w:rsidRPr="00A02B22" w:rsidRDefault="00621281" w:rsidP="00D0199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</w:t>
            </w:r>
            <w:r w:rsid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6</w:t>
            </w: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 w:rsidR="00D01998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259</w:t>
            </w:r>
          </w:p>
        </w:tc>
      </w:tr>
      <w:tr w:rsidR="0011423B" w:rsidTr="002E58B1">
        <w:trPr>
          <w:trHeight w:val="431"/>
        </w:trPr>
        <w:tc>
          <w:tcPr>
            <w:tcW w:w="4481" w:type="dxa"/>
            <w:vAlign w:val="center"/>
          </w:tcPr>
          <w:p w:rsidR="0011423B" w:rsidRDefault="00D01998" w:rsidP="001779D6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топли оброк</w:t>
            </w:r>
          </w:p>
          <w:p w:rsidR="00D01998" w:rsidRDefault="00D01998" w:rsidP="001779D6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регрес</w:t>
            </w:r>
          </w:p>
          <w:p w:rsidR="00D01998" w:rsidRDefault="00D01998" w:rsidP="001779D6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једнократни додатак регреса</w:t>
            </w:r>
          </w:p>
          <w:p w:rsidR="00D01998" w:rsidRPr="00F32139" w:rsidRDefault="00A4483D" w:rsidP="00A4483D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премије за колективно</w:t>
            </w:r>
            <w:r w:rsidR="00D01998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осигурање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од незгоде</w:t>
            </w:r>
          </w:p>
        </w:tc>
        <w:tc>
          <w:tcPr>
            <w:tcW w:w="1693" w:type="dxa"/>
            <w:vAlign w:val="center"/>
          </w:tcPr>
          <w:p w:rsidR="0011423B" w:rsidRDefault="00D01998" w:rsidP="00A66A1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136</w:t>
            </w:r>
          </w:p>
          <w:p w:rsidR="00D01998" w:rsidRDefault="00D01998" w:rsidP="00A66A1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268</w:t>
            </w:r>
          </w:p>
          <w:p w:rsidR="00D01998" w:rsidRDefault="00D01998" w:rsidP="00A66A1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1.459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124</w:t>
            </w:r>
          </w:p>
          <w:p w:rsidR="00A4483D" w:rsidRPr="00F32139" w:rsidRDefault="00A4483D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</w:p>
        </w:tc>
        <w:tc>
          <w:tcPr>
            <w:tcW w:w="2258" w:type="dxa"/>
            <w:vAlign w:val="center"/>
          </w:tcPr>
          <w:p w:rsidR="0011423B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2.046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558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-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-</w:t>
            </w:r>
          </w:p>
          <w:p w:rsidR="00A4483D" w:rsidRPr="00C92073" w:rsidRDefault="00A4483D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</w:p>
        </w:tc>
        <w:tc>
          <w:tcPr>
            <w:tcW w:w="1929" w:type="dxa"/>
            <w:vAlign w:val="center"/>
          </w:tcPr>
          <w:p w:rsidR="0011423B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2.182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826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1.459</w:t>
            </w:r>
          </w:p>
          <w:p w:rsidR="00D01998" w:rsidRDefault="00D01998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124</w:t>
            </w:r>
          </w:p>
          <w:p w:rsidR="00A4483D" w:rsidRPr="00C92073" w:rsidRDefault="00A4483D" w:rsidP="00D0199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</w:p>
        </w:tc>
      </w:tr>
      <w:tr w:rsidR="0011423B" w:rsidTr="002E58B1">
        <w:trPr>
          <w:trHeight w:val="438"/>
        </w:trPr>
        <w:tc>
          <w:tcPr>
            <w:tcW w:w="4481" w:type="dxa"/>
            <w:vAlign w:val="center"/>
          </w:tcPr>
          <w:p w:rsidR="0011423B" w:rsidRPr="002E58B1" w:rsidRDefault="00D01998" w:rsidP="002E58B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</w:t>
            </w:r>
            <w:r w:rsidR="00F32139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521</w:t>
            </w:r>
            <w:r w:rsidR="002E58B1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 w:rsidR="00F32139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  <w:r w:rsidR="002E58B1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Трош.пореза и </w:t>
            </w:r>
            <w:r w:rsidR="00F32139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Допри. </w:t>
            </w:r>
            <w:r w:rsid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н</w:t>
            </w:r>
            <w:r w:rsidR="002E58B1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а терет пот.</w:t>
            </w:r>
          </w:p>
        </w:tc>
        <w:tc>
          <w:tcPr>
            <w:tcW w:w="1693" w:type="dxa"/>
            <w:vAlign w:val="center"/>
          </w:tcPr>
          <w:p w:rsidR="0011423B" w:rsidRPr="002E58B1" w:rsidRDefault="002E58B1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331</w:t>
            </w:r>
          </w:p>
        </w:tc>
        <w:tc>
          <w:tcPr>
            <w:tcW w:w="2258" w:type="dxa"/>
            <w:vAlign w:val="center"/>
          </w:tcPr>
          <w:p w:rsidR="0011423B" w:rsidRPr="002E58B1" w:rsidRDefault="002E58B1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4</w:t>
            </w:r>
            <w:r w:rsidR="00C92073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041</w:t>
            </w:r>
          </w:p>
        </w:tc>
        <w:tc>
          <w:tcPr>
            <w:tcW w:w="1929" w:type="dxa"/>
            <w:vAlign w:val="center"/>
          </w:tcPr>
          <w:p w:rsidR="0011423B" w:rsidRPr="002E58B1" w:rsidRDefault="002E58B1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4</w:t>
            </w:r>
            <w:r w:rsidR="00C92073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.3</w:t>
            </w: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72</w:t>
            </w:r>
          </w:p>
        </w:tc>
      </w:tr>
      <w:tr w:rsidR="0011423B" w:rsidTr="002E58B1">
        <w:trPr>
          <w:trHeight w:val="422"/>
        </w:trPr>
        <w:tc>
          <w:tcPr>
            <w:tcW w:w="4481" w:type="dxa"/>
            <w:vAlign w:val="center"/>
          </w:tcPr>
          <w:p w:rsidR="0011423B" w:rsidRPr="002E58B1" w:rsidRDefault="002E58B1" w:rsidP="002E58B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</w:t>
            </w:r>
            <w:r w:rsidR="00C92073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52</w:t>
            </w: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4.</w:t>
            </w:r>
            <w:r w:rsidR="00C92073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Трош.уг.о прив.повр.пословима</w:t>
            </w:r>
          </w:p>
        </w:tc>
        <w:tc>
          <w:tcPr>
            <w:tcW w:w="1693" w:type="dxa"/>
            <w:vAlign w:val="center"/>
          </w:tcPr>
          <w:p w:rsidR="0011423B" w:rsidRPr="002E58B1" w:rsidRDefault="00C92073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</w:t>
            </w:r>
            <w:r w:rsidR="002E58B1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.600</w:t>
            </w:r>
          </w:p>
        </w:tc>
        <w:tc>
          <w:tcPr>
            <w:tcW w:w="2258" w:type="dxa"/>
            <w:vAlign w:val="center"/>
          </w:tcPr>
          <w:p w:rsidR="0011423B" w:rsidRPr="002E58B1" w:rsidRDefault="002E58B1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-</w:t>
            </w:r>
          </w:p>
        </w:tc>
        <w:tc>
          <w:tcPr>
            <w:tcW w:w="1929" w:type="dxa"/>
            <w:vAlign w:val="center"/>
          </w:tcPr>
          <w:p w:rsidR="0011423B" w:rsidRPr="002E58B1" w:rsidRDefault="00C92073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</w:t>
            </w:r>
            <w:r w:rsidR="002E58B1"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.60</w:t>
            </w:r>
            <w:r w:rsidRP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</w:t>
            </w:r>
          </w:p>
        </w:tc>
      </w:tr>
      <w:tr w:rsidR="00B02673" w:rsidTr="002E58B1">
        <w:trPr>
          <w:trHeight w:val="422"/>
        </w:trPr>
        <w:tc>
          <w:tcPr>
            <w:tcW w:w="4481" w:type="dxa"/>
            <w:vAlign w:val="center"/>
          </w:tcPr>
          <w:p w:rsidR="00B02673" w:rsidRPr="002E58B1" w:rsidRDefault="00B02673" w:rsidP="002E58B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 529. Остали лични расходи и накнаде</w:t>
            </w:r>
          </w:p>
        </w:tc>
        <w:tc>
          <w:tcPr>
            <w:tcW w:w="1693" w:type="dxa"/>
            <w:vAlign w:val="center"/>
          </w:tcPr>
          <w:p w:rsidR="00B02673" w:rsidRPr="002E58B1" w:rsidRDefault="00B02673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324</w:t>
            </w:r>
          </w:p>
        </w:tc>
        <w:tc>
          <w:tcPr>
            <w:tcW w:w="2258" w:type="dxa"/>
            <w:vAlign w:val="center"/>
          </w:tcPr>
          <w:p w:rsidR="00B02673" w:rsidRPr="002E58B1" w:rsidRDefault="00B026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1.235</w:t>
            </w:r>
          </w:p>
        </w:tc>
        <w:tc>
          <w:tcPr>
            <w:tcW w:w="1929" w:type="dxa"/>
            <w:vAlign w:val="center"/>
          </w:tcPr>
          <w:p w:rsidR="00B02673" w:rsidRPr="002E58B1" w:rsidRDefault="00B02673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1.559</w:t>
            </w:r>
          </w:p>
        </w:tc>
      </w:tr>
      <w:tr w:rsidR="00B02673" w:rsidTr="002E58B1">
        <w:trPr>
          <w:trHeight w:val="422"/>
        </w:trPr>
        <w:tc>
          <w:tcPr>
            <w:tcW w:w="4481" w:type="dxa"/>
            <w:vAlign w:val="center"/>
          </w:tcPr>
          <w:p w:rsidR="00B02673" w:rsidRPr="00B02673" w:rsidRDefault="00B02673" w:rsidP="002E58B1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         529011-Отпремнина –одл.у пензији</w:t>
            </w:r>
          </w:p>
        </w:tc>
        <w:tc>
          <w:tcPr>
            <w:tcW w:w="1693" w:type="dxa"/>
            <w:vAlign w:val="center"/>
          </w:tcPr>
          <w:p w:rsidR="00B02673" w:rsidRPr="00B02673" w:rsidRDefault="00B02673" w:rsidP="002E58B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324</w:t>
            </w:r>
          </w:p>
        </w:tc>
        <w:tc>
          <w:tcPr>
            <w:tcW w:w="2258" w:type="dxa"/>
            <w:vAlign w:val="center"/>
          </w:tcPr>
          <w:p w:rsidR="00B02673" w:rsidRPr="00B02673" w:rsidRDefault="00B026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486</w:t>
            </w:r>
          </w:p>
        </w:tc>
        <w:tc>
          <w:tcPr>
            <w:tcW w:w="1929" w:type="dxa"/>
            <w:vAlign w:val="center"/>
          </w:tcPr>
          <w:p w:rsidR="00B02673" w:rsidRPr="00B02673" w:rsidRDefault="00B02673" w:rsidP="002E58B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810</w:t>
            </w:r>
          </w:p>
        </w:tc>
      </w:tr>
      <w:tr w:rsidR="00D15016" w:rsidTr="002E58B1">
        <w:trPr>
          <w:trHeight w:val="422"/>
        </w:trPr>
        <w:tc>
          <w:tcPr>
            <w:tcW w:w="4481" w:type="dxa"/>
            <w:vAlign w:val="center"/>
          </w:tcPr>
          <w:p w:rsidR="00D15016" w:rsidRPr="002E58B1" w:rsidRDefault="002E58B1" w:rsidP="002E58B1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</w:t>
            </w:r>
            <w:r w:rsidR="00C92073"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</w:t>
            </w:r>
            <w:r w:rsidR="00F4287F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 w:rsidR="00C92073"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92073"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Трошкови</w:t>
            </w:r>
            <w:proofErr w:type="spellEnd"/>
            <w:r w:rsidR="00C92073"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92073"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на изради учинака</w:t>
            </w:r>
          </w:p>
        </w:tc>
        <w:tc>
          <w:tcPr>
            <w:tcW w:w="1693" w:type="dxa"/>
            <w:vAlign w:val="center"/>
          </w:tcPr>
          <w:p w:rsidR="00D15016" w:rsidRPr="00A02B22" w:rsidRDefault="00C92073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</w:t>
            </w:r>
            <w:r w:rsid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7</w:t>
            </w: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00</w:t>
            </w:r>
          </w:p>
        </w:tc>
        <w:tc>
          <w:tcPr>
            <w:tcW w:w="2258" w:type="dxa"/>
            <w:vAlign w:val="center"/>
          </w:tcPr>
          <w:p w:rsidR="00D15016" w:rsidRPr="00A02B22" w:rsidRDefault="00C92073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</w:t>
            </w:r>
            <w:r w:rsidR="002E58B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000</w:t>
            </w:r>
          </w:p>
        </w:tc>
        <w:tc>
          <w:tcPr>
            <w:tcW w:w="1929" w:type="dxa"/>
            <w:vAlign w:val="center"/>
          </w:tcPr>
          <w:p w:rsidR="00D15016" w:rsidRPr="00A02B22" w:rsidRDefault="002E58B1" w:rsidP="002E58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</w:t>
            </w:r>
            <w:r w:rsidR="00C92073"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700</w:t>
            </w:r>
          </w:p>
        </w:tc>
      </w:tr>
      <w:tr w:rsidR="002E58B1" w:rsidTr="002E58B1">
        <w:trPr>
          <w:trHeight w:val="422"/>
        </w:trPr>
        <w:tc>
          <w:tcPr>
            <w:tcW w:w="4481" w:type="dxa"/>
            <w:vAlign w:val="center"/>
          </w:tcPr>
          <w:p w:rsidR="002E58B1" w:rsidRPr="00F4287F" w:rsidRDefault="00F4287F" w:rsidP="00F0674B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 </w:t>
            </w:r>
            <w:r w:rsidR="002E58B1" w:rsidRPr="00F4287F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55</w:t>
            </w:r>
            <w:r w:rsidRPr="00F4287F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0.</w:t>
            </w:r>
            <w:r w:rsidR="002E58B1" w:rsidRPr="00F428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0674B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Трошкови </w:t>
            </w:r>
            <w:r w:rsidR="002E58B1" w:rsidRPr="00F4287F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  <w:r w:rsidR="00F0674B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н</w:t>
            </w:r>
            <w:r w:rsidR="002E58B1" w:rsidRPr="00F4287F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е</w:t>
            </w:r>
            <w:r w:rsidR="00F0674B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производне услуге</w:t>
            </w:r>
          </w:p>
        </w:tc>
        <w:tc>
          <w:tcPr>
            <w:tcW w:w="1693" w:type="dxa"/>
            <w:vAlign w:val="center"/>
          </w:tcPr>
          <w:p w:rsidR="002E58B1" w:rsidRPr="00C92073" w:rsidRDefault="00F0674B" w:rsidP="00F0674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1.7</w:t>
            </w:r>
            <w:r w:rsidR="002E58B1"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50</w:t>
            </w:r>
          </w:p>
        </w:tc>
        <w:tc>
          <w:tcPr>
            <w:tcW w:w="2258" w:type="dxa"/>
            <w:vAlign w:val="center"/>
          </w:tcPr>
          <w:p w:rsidR="002E58B1" w:rsidRPr="00C92073" w:rsidRDefault="00F0674B" w:rsidP="00F0674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</w:t>
            </w:r>
            <w:r w:rsidR="002E58B1"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89</w:t>
            </w:r>
          </w:p>
        </w:tc>
        <w:tc>
          <w:tcPr>
            <w:tcW w:w="1929" w:type="dxa"/>
            <w:vAlign w:val="center"/>
          </w:tcPr>
          <w:p w:rsidR="002E58B1" w:rsidRPr="00C92073" w:rsidRDefault="00F0674B" w:rsidP="00F0674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</w:t>
            </w:r>
            <w:r w:rsidR="002E58B1"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239</w:t>
            </w:r>
          </w:p>
        </w:tc>
      </w:tr>
      <w:tr w:rsidR="002E58B1" w:rsidTr="002E58B1">
        <w:trPr>
          <w:trHeight w:val="422"/>
        </w:trPr>
        <w:tc>
          <w:tcPr>
            <w:tcW w:w="4481" w:type="dxa"/>
            <w:vAlign w:val="center"/>
          </w:tcPr>
          <w:p w:rsidR="002E58B1" w:rsidRPr="00F0674B" w:rsidRDefault="002E58B1" w:rsidP="00F0674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     </w:t>
            </w:r>
            <w:r w:rsid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 </w:t>
            </w:r>
            <w:r w:rsidR="00F0674B"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501 Трошкови адвокатских услуга </w:t>
            </w:r>
          </w:p>
        </w:tc>
        <w:tc>
          <w:tcPr>
            <w:tcW w:w="1693" w:type="dxa"/>
            <w:vAlign w:val="center"/>
          </w:tcPr>
          <w:p w:rsidR="002E58B1" w:rsidRPr="00F0674B" w:rsidRDefault="00F0674B" w:rsidP="00F067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2258" w:type="dxa"/>
            <w:vAlign w:val="center"/>
          </w:tcPr>
          <w:p w:rsidR="002E58B1" w:rsidRPr="00F0674B" w:rsidRDefault="00F0674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1929" w:type="dxa"/>
            <w:vAlign w:val="center"/>
          </w:tcPr>
          <w:p w:rsidR="002E58B1" w:rsidRPr="00F0674B" w:rsidRDefault="00F0674B" w:rsidP="00F067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0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1.800</w:t>
            </w:r>
          </w:p>
        </w:tc>
      </w:tr>
      <w:tr w:rsidR="002E58B1" w:rsidTr="002E58B1">
        <w:trPr>
          <w:trHeight w:val="422"/>
        </w:trPr>
        <w:tc>
          <w:tcPr>
            <w:tcW w:w="4481" w:type="dxa"/>
            <w:vAlign w:val="center"/>
          </w:tcPr>
          <w:p w:rsidR="002E58B1" w:rsidRPr="00306F45" w:rsidRDefault="00F0674B" w:rsidP="00C9207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06F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       5502 – Трошкови консалтинг услуга</w:t>
            </w:r>
          </w:p>
        </w:tc>
        <w:tc>
          <w:tcPr>
            <w:tcW w:w="1693" w:type="dxa"/>
            <w:vAlign w:val="center"/>
          </w:tcPr>
          <w:p w:rsidR="002E58B1" w:rsidRPr="00306F45" w:rsidRDefault="00F0674B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06F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2258" w:type="dxa"/>
            <w:vAlign w:val="center"/>
          </w:tcPr>
          <w:p w:rsidR="002E58B1" w:rsidRPr="00306F45" w:rsidRDefault="00F0674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06F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929" w:type="dxa"/>
            <w:vAlign w:val="center"/>
          </w:tcPr>
          <w:p w:rsidR="002E58B1" w:rsidRPr="00306F45" w:rsidRDefault="00F0674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06F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400</w:t>
            </w:r>
          </w:p>
        </w:tc>
      </w:tr>
      <w:tr w:rsidR="002E58B1" w:rsidTr="002E58B1">
        <w:trPr>
          <w:trHeight w:val="422"/>
        </w:trPr>
        <w:tc>
          <w:tcPr>
            <w:tcW w:w="4481" w:type="dxa"/>
            <w:vAlign w:val="center"/>
          </w:tcPr>
          <w:p w:rsidR="002E58B1" w:rsidRPr="00B02673" w:rsidRDefault="00306F45" w:rsidP="009313D2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55098-</w:t>
            </w:r>
            <w:r w:rsidR="00B02673"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Безбедност на раду и зашт.од пожара</w:t>
            </w:r>
          </w:p>
        </w:tc>
        <w:tc>
          <w:tcPr>
            <w:tcW w:w="1693" w:type="dxa"/>
            <w:vAlign w:val="center"/>
          </w:tcPr>
          <w:p w:rsidR="002E58B1" w:rsidRPr="00B02673" w:rsidRDefault="00B026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2258" w:type="dxa"/>
            <w:vAlign w:val="center"/>
          </w:tcPr>
          <w:p w:rsidR="002E58B1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1929" w:type="dxa"/>
            <w:vAlign w:val="center"/>
          </w:tcPr>
          <w:p w:rsidR="00B02673" w:rsidRPr="00B02673" w:rsidRDefault="00B02673" w:rsidP="00B026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B026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258</w:t>
            </w:r>
          </w:p>
        </w:tc>
      </w:tr>
      <w:tr w:rsidR="00306F45" w:rsidTr="002E58B1">
        <w:trPr>
          <w:trHeight w:val="422"/>
        </w:trPr>
        <w:tc>
          <w:tcPr>
            <w:tcW w:w="4481" w:type="dxa"/>
            <w:vAlign w:val="center"/>
          </w:tcPr>
          <w:p w:rsidR="00306F45" w:rsidRPr="00B02673" w:rsidRDefault="00B02673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B02673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  551. Трошкови репрезентације</w:t>
            </w:r>
          </w:p>
        </w:tc>
        <w:tc>
          <w:tcPr>
            <w:tcW w:w="1693" w:type="dxa"/>
            <w:vAlign w:val="center"/>
          </w:tcPr>
          <w:p w:rsidR="00306F45" w:rsidRPr="00B02673" w:rsidRDefault="00B026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80</w:t>
            </w:r>
          </w:p>
        </w:tc>
        <w:tc>
          <w:tcPr>
            <w:tcW w:w="2258" w:type="dxa"/>
            <w:vAlign w:val="center"/>
          </w:tcPr>
          <w:p w:rsidR="00306F45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40</w:t>
            </w:r>
          </w:p>
        </w:tc>
        <w:tc>
          <w:tcPr>
            <w:tcW w:w="1929" w:type="dxa"/>
            <w:vAlign w:val="center"/>
          </w:tcPr>
          <w:p w:rsidR="00306F45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120</w:t>
            </w:r>
          </w:p>
        </w:tc>
      </w:tr>
      <w:tr w:rsidR="00306F45" w:rsidTr="002E58B1">
        <w:trPr>
          <w:trHeight w:val="422"/>
        </w:trPr>
        <w:tc>
          <w:tcPr>
            <w:tcW w:w="4481" w:type="dxa"/>
            <w:vAlign w:val="center"/>
          </w:tcPr>
          <w:p w:rsidR="00306F45" w:rsidRPr="00B02673" w:rsidRDefault="00B02673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sr-Cyrl-RS"/>
              </w:rPr>
            </w:pPr>
            <w:r w:rsidRPr="00B0267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sr-Cyrl-RS"/>
              </w:rPr>
              <w:t>3.Финансијски расходи</w:t>
            </w:r>
          </w:p>
        </w:tc>
        <w:tc>
          <w:tcPr>
            <w:tcW w:w="1693" w:type="dxa"/>
            <w:vAlign w:val="center"/>
          </w:tcPr>
          <w:p w:rsidR="00306F45" w:rsidRPr="00B02673" w:rsidRDefault="00B026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-1.500</w:t>
            </w:r>
          </w:p>
        </w:tc>
        <w:tc>
          <w:tcPr>
            <w:tcW w:w="2258" w:type="dxa"/>
            <w:vAlign w:val="center"/>
          </w:tcPr>
          <w:p w:rsidR="00306F45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2.000</w:t>
            </w:r>
          </w:p>
        </w:tc>
        <w:tc>
          <w:tcPr>
            <w:tcW w:w="1929" w:type="dxa"/>
            <w:vAlign w:val="center"/>
          </w:tcPr>
          <w:p w:rsidR="00306F45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500</w:t>
            </w:r>
          </w:p>
        </w:tc>
      </w:tr>
      <w:tr w:rsidR="00306F45" w:rsidTr="002E58B1">
        <w:trPr>
          <w:trHeight w:val="422"/>
        </w:trPr>
        <w:tc>
          <w:tcPr>
            <w:tcW w:w="4481" w:type="dxa"/>
            <w:vAlign w:val="center"/>
          </w:tcPr>
          <w:p w:rsidR="00306F45" w:rsidRPr="00B02673" w:rsidRDefault="00B02673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  </w:t>
            </w:r>
            <w:r w:rsidRPr="00B02673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562. Расходи камата</w:t>
            </w:r>
          </w:p>
        </w:tc>
        <w:tc>
          <w:tcPr>
            <w:tcW w:w="1693" w:type="dxa"/>
            <w:vAlign w:val="center"/>
          </w:tcPr>
          <w:p w:rsidR="00306F45" w:rsidRPr="00B02673" w:rsidRDefault="00B026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B02673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-1.500</w:t>
            </w:r>
          </w:p>
        </w:tc>
        <w:tc>
          <w:tcPr>
            <w:tcW w:w="2258" w:type="dxa"/>
            <w:vAlign w:val="center"/>
          </w:tcPr>
          <w:p w:rsidR="00306F45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B02673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2000</w:t>
            </w:r>
          </w:p>
        </w:tc>
        <w:tc>
          <w:tcPr>
            <w:tcW w:w="1929" w:type="dxa"/>
            <w:vAlign w:val="center"/>
          </w:tcPr>
          <w:p w:rsidR="00306F45" w:rsidRPr="00B02673" w:rsidRDefault="00B026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B02673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500</w:t>
            </w:r>
          </w:p>
        </w:tc>
      </w:tr>
      <w:tr w:rsidR="00306F45" w:rsidTr="002E58B1">
        <w:trPr>
          <w:trHeight w:val="422"/>
        </w:trPr>
        <w:tc>
          <w:tcPr>
            <w:tcW w:w="4481" w:type="dxa"/>
            <w:vAlign w:val="center"/>
          </w:tcPr>
          <w:p w:rsidR="00306F45" w:rsidRPr="00451BD2" w:rsidRDefault="00451BD2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451BD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Укупни расходи</w:t>
            </w:r>
          </w:p>
        </w:tc>
        <w:tc>
          <w:tcPr>
            <w:tcW w:w="1693" w:type="dxa"/>
            <w:vAlign w:val="center"/>
          </w:tcPr>
          <w:p w:rsidR="00306F45" w:rsidRPr="00451BD2" w:rsidRDefault="00451BD2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451BD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350</w:t>
            </w:r>
          </w:p>
        </w:tc>
        <w:tc>
          <w:tcPr>
            <w:tcW w:w="2258" w:type="dxa"/>
            <w:vAlign w:val="center"/>
          </w:tcPr>
          <w:p w:rsidR="00306F45" w:rsidRPr="00EB46A4" w:rsidRDefault="00306F45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</w:p>
        </w:tc>
        <w:tc>
          <w:tcPr>
            <w:tcW w:w="1929" w:type="dxa"/>
            <w:vAlign w:val="center"/>
          </w:tcPr>
          <w:p w:rsidR="00306F45" w:rsidRPr="00E52B0C" w:rsidRDefault="00306F45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</w:p>
        </w:tc>
      </w:tr>
    </w:tbl>
    <w:p w:rsidR="003F33F0" w:rsidRDefault="003F33F0" w:rsidP="00F127FE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3D5579" w:rsidRDefault="003D5579" w:rsidP="00CD7382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CD7382" w:rsidRPr="00CD7382" w:rsidRDefault="00CD7382" w:rsidP="00CD7382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Напомена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Горе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наведене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промене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су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уграђени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приложеним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обра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sr-Cyrl-RS"/>
        </w:rPr>
        <w:t>с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цима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који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су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саставни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део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ове </w:t>
      </w:r>
      <w:r>
        <w:rPr>
          <w:rFonts w:ascii="Times New Roman" w:hAnsi="Times New Roman" w:cs="Times New Roman"/>
          <w:bCs/>
          <w:color w:val="000000" w:themeColor="text1"/>
          <w:lang w:val="sr-Latn-RS"/>
        </w:rPr>
        <w:t>I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. Измене и допуне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Програма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пословања</w:t>
      </w:r>
      <w:proofErr w:type="spellEnd"/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(</w:t>
      </w:r>
      <w:proofErr w:type="gramEnd"/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образац </w:t>
      </w:r>
      <w:r w:rsidR="00451BD2">
        <w:rPr>
          <w:rFonts w:ascii="Times New Roman" w:hAnsi="Times New Roman" w:cs="Times New Roman"/>
          <w:bCs/>
          <w:color w:val="000000" w:themeColor="text1"/>
          <w:lang w:val="sr-Cyrl-RS"/>
        </w:rPr>
        <w:t>3,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3а,</w:t>
      </w:r>
      <w:r w:rsidR="00451BD2">
        <w:rPr>
          <w:rFonts w:ascii="Times New Roman" w:hAnsi="Times New Roman" w:cs="Times New Roman"/>
          <w:bCs/>
          <w:color w:val="000000" w:themeColor="text1"/>
          <w:lang w:val="sr-Cyrl-RS"/>
        </w:rPr>
        <w:t>3б,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5,</w:t>
      </w:r>
      <w:r w:rsidR="00451BD2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,9 </w:t>
      </w:r>
      <w:r w:rsidR="00451BD2">
        <w:rPr>
          <w:rFonts w:ascii="Times New Roman" w:hAnsi="Times New Roman" w:cs="Times New Roman"/>
          <w:bCs/>
          <w:color w:val="000000" w:themeColor="text1"/>
          <w:lang w:val="sr-Cyrl-RS"/>
        </w:rPr>
        <w:t>,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9а</w:t>
      </w:r>
      <w:r w:rsidR="00451BD2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13,14,и 15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)</w:t>
      </w:r>
    </w:p>
    <w:p w:rsidR="00CD7382" w:rsidRDefault="00CD7382" w:rsidP="00CD7382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3F33F0" w:rsidRPr="00451BD2" w:rsidRDefault="00451BD2" w:rsidP="002D0A1D">
      <w:pPr>
        <w:tabs>
          <w:tab w:val="left" w:pos="3860"/>
        </w:tabs>
        <w:ind w:left="5040"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 w:rsidR="002D0A1D">
        <w:rPr>
          <w:rFonts w:ascii="Times New Roman" w:hAnsi="Times New Roman" w:cs="Times New Roman"/>
          <w:bCs/>
          <w:color w:val="000000" w:themeColor="text1"/>
          <w:lang w:val="sr-Cyrl-RS"/>
        </w:rPr>
        <w:t>С</w:t>
      </w:r>
      <w:proofErr w:type="spellStart"/>
      <w:r w:rsidR="003F33F0">
        <w:rPr>
          <w:rFonts w:ascii="Times New Roman" w:hAnsi="Times New Roman" w:cs="Times New Roman"/>
          <w:bCs/>
          <w:color w:val="000000" w:themeColor="text1"/>
        </w:rPr>
        <w:t>аставио</w:t>
      </w:r>
      <w:proofErr w:type="spellEnd"/>
      <w:r w:rsidR="003F33F0">
        <w:rPr>
          <w:rFonts w:ascii="Times New Roman" w:hAnsi="Times New Roman" w:cs="Times New Roman"/>
          <w:bCs/>
          <w:color w:val="000000" w:themeColor="text1"/>
        </w:rPr>
        <w:t>: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</w:t>
      </w:r>
      <w:r w:rsidR="002D0A1D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   </w:t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8C44E6"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 w:rsidR="008C44E6"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 w:rsidR="008C44E6"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 w:rsidR="008C44E6"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         </w:t>
      </w:r>
      <w:r w:rsidR="003F33F0">
        <w:rPr>
          <w:rFonts w:ascii="Times New Roman" w:hAnsi="Times New Roman" w:cs="Times New Roman"/>
          <w:bCs/>
          <w:color w:val="000000" w:themeColor="text1"/>
        </w:rPr>
        <w:t>_</w:t>
      </w:r>
      <w:r>
        <w:rPr>
          <w:rFonts w:ascii="Times New Roman" w:hAnsi="Times New Roman" w:cs="Times New Roman"/>
          <w:bCs/>
          <w:color w:val="000000" w:themeColor="text1"/>
        </w:rPr>
        <w:t>____________________________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</w:p>
    <w:sectPr w:rsidR="003F33F0" w:rsidRPr="00451BD2" w:rsidSect="008C44E6">
      <w:pgSz w:w="11907" w:h="16839" w:code="9"/>
      <w:pgMar w:top="720" w:right="720" w:bottom="720" w:left="720" w:header="1009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B4" w:rsidRDefault="003839B4" w:rsidP="00E7013F">
      <w:r>
        <w:separator/>
      </w:r>
    </w:p>
  </w:endnote>
  <w:endnote w:type="continuationSeparator" w:id="0">
    <w:p w:rsidR="003839B4" w:rsidRDefault="003839B4" w:rsidP="00E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Default="00867E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0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ECC">
      <w:rPr>
        <w:rStyle w:val="PageNumber"/>
        <w:noProof/>
      </w:rPr>
      <w:t>6</w:t>
    </w:r>
    <w:r>
      <w:rPr>
        <w:rStyle w:val="PageNumber"/>
      </w:rPr>
      <w:fldChar w:fldCharType="end"/>
    </w:r>
  </w:p>
  <w:p w:rsidR="00550ECC" w:rsidRDefault="00550E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Pr="00F47029" w:rsidRDefault="00550ECC">
    <w:pPr>
      <w:pStyle w:val="Footer"/>
      <w:jc w:val="right"/>
      <w:rPr>
        <w:rFonts w:ascii="Times New Roman" w:hAnsi="Times New Roman" w:cs="Times New Roman"/>
        <w:sz w:val="32"/>
      </w:rPr>
    </w:pPr>
  </w:p>
  <w:p w:rsidR="00550ECC" w:rsidRDefault="00550ECC" w:rsidP="007C6A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Default="00550ECC">
    <w:pPr>
      <w:pStyle w:val="Footer"/>
      <w:jc w:val="right"/>
    </w:pPr>
  </w:p>
  <w:p w:rsidR="00550ECC" w:rsidRDefault="00550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B4" w:rsidRDefault="003839B4" w:rsidP="00E7013F">
      <w:r>
        <w:separator/>
      </w:r>
    </w:p>
  </w:footnote>
  <w:footnote w:type="continuationSeparator" w:id="0">
    <w:p w:rsidR="003839B4" w:rsidRDefault="003839B4" w:rsidP="00E7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Default="003839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37718" o:spid="_x0000_s2051" type="#_x0000_t136" style="position:absolute;left:0;text-align:left;margin-left:0;margin-top:0;width:539.5pt;height:17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ЕЛ ГА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32" w:rsidRDefault="00DA1E4C" w:rsidP="008D2964">
    <w:pPr>
      <w:pStyle w:val="Header"/>
      <w:ind w:firstLine="0"/>
    </w:pPr>
    <w:r>
      <w:rPr>
        <w:lang w:val="sr-Latn-RS"/>
      </w:rPr>
      <w:t xml:space="preserve">                                                                                                            </w:t>
    </w:r>
    <w:r w:rsidR="00757232">
      <w:rPr>
        <w:lang w:val="sr-Latn-RS"/>
      </w:rPr>
      <w:t xml:space="preserve">                         </w:t>
    </w:r>
    <w:r>
      <w:rPr>
        <w:lang w:val="sr-Latn-RS"/>
      </w:rPr>
      <w:t xml:space="preserve">     </w:t>
    </w:r>
    <w:r>
      <w:rPr>
        <w:lang w:val="sr-Cyrl-RS"/>
      </w:rPr>
      <w:t xml:space="preserve">Деловодни број: </w:t>
    </w:r>
    <w:r w:rsidR="008D2964">
      <w:rPr>
        <w:lang w:val="sr-Latn-RS"/>
      </w:rPr>
      <w:t xml:space="preserve">579 </w:t>
    </w:r>
    <w:r>
      <w:rPr>
        <w:lang w:val="sr-Cyrl-RS"/>
      </w:rPr>
      <w:t>/20</w:t>
    </w:r>
    <w:r w:rsidR="0054790A">
      <w:rPr>
        <w:lang w:val="sr-Latn-RS"/>
      </w:rPr>
      <w:t>21</w:t>
    </w:r>
    <w:r>
      <w:rPr>
        <w:lang w:val="sr-Latn-RS"/>
      </w:rPr>
      <w:tab/>
    </w:r>
    <w:r>
      <w:rPr>
        <w:lang w:val="sr-Latn-RS"/>
      </w:rPr>
      <w:tab/>
    </w:r>
    <w:r>
      <w:rPr>
        <w:lang w:val="sr-Latn-R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6E"/>
    <w:multiLevelType w:val="multilevel"/>
    <w:tmpl w:val="B26A38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64690E"/>
    <w:multiLevelType w:val="hybridMultilevel"/>
    <w:tmpl w:val="7FEC1F12"/>
    <w:lvl w:ilvl="0" w:tplc="1D50F4FE"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9AC4A43"/>
    <w:multiLevelType w:val="multilevel"/>
    <w:tmpl w:val="747661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EE6E31"/>
    <w:multiLevelType w:val="hybridMultilevel"/>
    <w:tmpl w:val="F1DC1488"/>
    <w:lvl w:ilvl="0" w:tplc="50CADD3C"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D595198"/>
    <w:multiLevelType w:val="hybridMultilevel"/>
    <w:tmpl w:val="16B0C386"/>
    <w:lvl w:ilvl="0" w:tplc="15E67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725A"/>
    <w:multiLevelType w:val="hybridMultilevel"/>
    <w:tmpl w:val="CBF4D3D8"/>
    <w:lvl w:ilvl="0" w:tplc="59CC4A8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543933"/>
    <w:multiLevelType w:val="hybridMultilevel"/>
    <w:tmpl w:val="23305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A76F9"/>
    <w:multiLevelType w:val="hybridMultilevel"/>
    <w:tmpl w:val="F790E324"/>
    <w:lvl w:ilvl="0" w:tplc="40F8B974">
      <w:start w:val="1"/>
      <w:numFmt w:val="decimal"/>
      <w:lvlText w:val="%1"/>
      <w:lvlJc w:val="left"/>
      <w:pPr>
        <w:ind w:left="1584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219C1690"/>
    <w:multiLevelType w:val="multilevel"/>
    <w:tmpl w:val="8590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FD49D1"/>
    <w:multiLevelType w:val="hybridMultilevel"/>
    <w:tmpl w:val="508C722A"/>
    <w:lvl w:ilvl="0" w:tplc="2A5C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E2116"/>
    <w:multiLevelType w:val="multilevel"/>
    <w:tmpl w:val="0784D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833CDE"/>
    <w:multiLevelType w:val="hybridMultilevel"/>
    <w:tmpl w:val="CB6A1686"/>
    <w:lvl w:ilvl="0" w:tplc="FA6A383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A5CF2"/>
    <w:multiLevelType w:val="multilevel"/>
    <w:tmpl w:val="B42A40C2"/>
    <w:lvl w:ilvl="0">
      <w:start w:val="1"/>
      <w:numFmt w:val="decimal"/>
      <w:lvlText w:val="%1."/>
      <w:lvlJc w:val="center"/>
      <w:pPr>
        <w:ind w:left="-216" w:firstLine="216"/>
      </w:pPr>
      <w:rPr>
        <w:rFonts w:hint="default"/>
        <w:b/>
        <w:bCs w:val="0"/>
        <w:sz w:val="32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ascii="Times New Roman" w:hAnsi="Times New Roman"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b/>
      </w:rPr>
    </w:lvl>
  </w:abstractNum>
  <w:abstractNum w:abstractNumId="13">
    <w:nsid w:val="29D34085"/>
    <w:multiLevelType w:val="hybridMultilevel"/>
    <w:tmpl w:val="89C012B0"/>
    <w:lvl w:ilvl="0" w:tplc="5E94EF0E">
      <w:start w:val="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320FE"/>
    <w:multiLevelType w:val="multilevel"/>
    <w:tmpl w:val="2F762C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F51C0"/>
    <w:multiLevelType w:val="hybridMultilevel"/>
    <w:tmpl w:val="9EB8A6A4"/>
    <w:lvl w:ilvl="0" w:tplc="929AC68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96858"/>
    <w:multiLevelType w:val="hybridMultilevel"/>
    <w:tmpl w:val="96C239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6396AC1"/>
    <w:multiLevelType w:val="hybridMultilevel"/>
    <w:tmpl w:val="5A4EDC20"/>
    <w:lvl w:ilvl="0" w:tplc="CD68C1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7282EE0"/>
    <w:multiLevelType w:val="hybridMultilevel"/>
    <w:tmpl w:val="220A29FA"/>
    <w:lvl w:ilvl="0" w:tplc="CD68C1D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1223A"/>
    <w:multiLevelType w:val="multilevel"/>
    <w:tmpl w:val="9CB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34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2320F4"/>
    <w:multiLevelType w:val="hybridMultilevel"/>
    <w:tmpl w:val="B7AA8BB0"/>
    <w:lvl w:ilvl="0" w:tplc="CD68C1D8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42405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7E26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1C4566"/>
    <w:multiLevelType w:val="hybridMultilevel"/>
    <w:tmpl w:val="9C70255E"/>
    <w:lvl w:ilvl="0" w:tplc="F31AB9D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491B62"/>
    <w:multiLevelType w:val="hybridMultilevel"/>
    <w:tmpl w:val="09903D00"/>
    <w:lvl w:ilvl="0" w:tplc="BB6A8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75E42"/>
    <w:multiLevelType w:val="hybridMultilevel"/>
    <w:tmpl w:val="5A56F876"/>
    <w:lvl w:ilvl="0" w:tplc="BD60B542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B31387C"/>
    <w:multiLevelType w:val="multilevel"/>
    <w:tmpl w:val="FF40E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7A44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007C4D"/>
    <w:multiLevelType w:val="hybridMultilevel"/>
    <w:tmpl w:val="D2FEFF3E"/>
    <w:lvl w:ilvl="0" w:tplc="CD68C1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3E4A"/>
    <w:multiLevelType w:val="hybridMultilevel"/>
    <w:tmpl w:val="C65C2CCE"/>
    <w:lvl w:ilvl="0" w:tplc="CD68C1D8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45522B1"/>
    <w:multiLevelType w:val="hybridMultilevel"/>
    <w:tmpl w:val="08D2E006"/>
    <w:lvl w:ilvl="0" w:tplc="A0485F6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>
    <w:nsid w:val="75E52B88"/>
    <w:multiLevelType w:val="hybridMultilevel"/>
    <w:tmpl w:val="72CED1AE"/>
    <w:lvl w:ilvl="0" w:tplc="3AC273E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C406ABB"/>
    <w:multiLevelType w:val="multilevel"/>
    <w:tmpl w:val="6ACE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CDB32E2"/>
    <w:multiLevelType w:val="multilevel"/>
    <w:tmpl w:val="7B3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C0F19"/>
    <w:multiLevelType w:val="hybridMultilevel"/>
    <w:tmpl w:val="FAD2F0D8"/>
    <w:lvl w:ilvl="0" w:tplc="241A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FB1023B"/>
    <w:multiLevelType w:val="multilevel"/>
    <w:tmpl w:val="C28CE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19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4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</w:num>
  <w:num w:numId="8">
    <w:abstractNumId w:val="24"/>
  </w:num>
  <w:num w:numId="9">
    <w:abstractNumId w:val="14"/>
  </w:num>
  <w:num w:numId="10">
    <w:abstractNumId w:val="21"/>
  </w:num>
  <w:num w:numId="11">
    <w:abstractNumId w:val="17"/>
  </w:num>
  <w:num w:numId="12">
    <w:abstractNumId w:val="4"/>
  </w:num>
  <w:num w:numId="13">
    <w:abstractNumId w:val="29"/>
  </w:num>
  <w:num w:numId="14">
    <w:abstractNumId w:val="25"/>
  </w:num>
  <w:num w:numId="15">
    <w:abstractNumId w:val="30"/>
  </w:num>
  <w:num w:numId="16">
    <w:abstractNumId w:val="8"/>
  </w:num>
  <w:num w:numId="17">
    <w:abstractNumId w:val="36"/>
  </w:num>
  <w:num w:numId="18">
    <w:abstractNumId w:val="10"/>
  </w:num>
  <w:num w:numId="19">
    <w:abstractNumId w:val="28"/>
  </w:num>
  <w:num w:numId="20">
    <w:abstractNumId w:val="7"/>
  </w:num>
  <w:num w:numId="21">
    <w:abstractNumId w:val="33"/>
  </w:num>
  <w:num w:numId="22">
    <w:abstractNumId w:val="23"/>
  </w:num>
  <w:num w:numId="23">
    <w:abstractNumId w:val="20"/>
  </w:num>
  <w:num w:numId="24">
    <w:abstractNumId w:val="6"/>
  </w:num>
  <w:num w:numId="25">
    <w:abstractNumId w:val="18"/>
  </w:num>
  <w:num w:numId="26">
    <w:abstractNumId w:val="27"/>
  </w:num>
  <w:num w:numId="27">
    <w:abstractNumId w:val="22"/>
  </w:num>
  <w:num w:numId="28">
    <w:abstractNumId w:val="32"/>
  </w:num>
  <w:num w:numId="29">
    <w:abstractNumId w:val="11"/>
  </w:num>
  <w:num w:numId="30">
    <w:abstractNumId w:val="35"/>
  </w:num>
  <w:num w:numId="31">
    <w:abstractNumId w:val="5"/>
  </w:num>
  <w:num w:numId="32">
    <w:abstractNumId w:val="26"/>
  </w:num>
  <w:num w:numId="33">
    <w:abstractNumId w:val="1"/>
  </w:num>
  <w:num w:numId="34">
    <w:abstractNumId w:val="3"/>
  </w:num>
  <w:num w:numId="35">
    <w:abstractNumId w:val="31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03"/>
    <w:rsid w:val="00004B53"/>
    <w:rsid w:val="0001753F"/>
    <w:rsid w:val="0003063D"/>
    <w:rsid w:val="00030A19"/>
    <w:rsid w:val="00036FC3"/>
    <w:rsid w:val="00037E7A"/>
    <w:rsid w:val="00042603"/>
    <w:rsid w:val="00053E38"/>
    <w:rsid w:val="00055F76"/>
    <w:rsid w:val="00060F70"/>
    <w:rsid w:val="00076743"/>
    <w:rsid w:val="00077025"/>
    <w:rsid w:val="000A29C4"/>
    <w:rsid w:val="000A2A48"/>
    <w:rsid w:val="000A2EF9"/>
    <w:rsid w:val="000A360D"/>
    <w:rsid w:val="000A5EB8"/>
    <w:rsid w:val="000A6555"/>
    <w:rsid w:val="000A7927"/>
    <w:rsid w:val="000B52E9"/>
    <w:rsid w:val="000C4A05"/>
    <w:rsid w:val="000C6E24"/>
    <w:rsid w:val="000E79BF"/>
    <w:rsid w:val="000F0274"/>
    <w:rsid w:val="00101BDB"/>
    <w:rsid w:val="00102799"/>
    <w:rsid w:val="0011423B"/>
    <w:rsid w:val="0011505C"/>
    <w:rsid w:val="00116053"/>
    <w:rsid w:val="00127871"/>
    <w:rsid w:val="001305E4"/>
    <w:rsid w:val="00164A8E"/>
    <w:rsid w:val="001653A7"/>
    <w:rsid w:val="001662C0"/>
    <w:rsid w:val="00171A3B"/>
    <w:rsid w:val="00171BD8"/>
    <w:rsid w:val="001779D6"/>
    <w:rsid w:val="00177C4F"/>
    <w:rsid w:val="00181367"/>
    <w:rsid w:val="00194D6B"/>
    <w:rsid w:val="00195BC1"/>
    <w:rsid w:val="001B124B"/>
    <w:rsid w:val="001B44C6"/>
    <w:rsid w:val="001B55EA"/>
    <w:rsid w:val="001D1B01"/>
    <w:rsid w:val="001D43D6"/>
    <w:rsid w:val="001D69AC"/>
    <w:rsid w:val="001D77EC"/>
    <w:rsid w:val="001D7A56"/>
    <w:rsid w:val="001E741B"/>
    <w:rsid w:val="001F0490"/>
    <w:rsid w:val="001F351C"/>
    <w:rsid w:val="00202655"/>
    <w:rsid w:val="00210A65"/>
    <w:rsid w:val="0021273B"/>
    <w:rsid w:val="00217D48"/>
    <w:rsid w:val="0022647C"/>
    <w:rsid w:val="0025384A"/>
    <w:rsid w:val="002551FA"/>
    <w:rsid w:val="002578AB"/>
    <w:rsid w:val="0026488B"/>
    <w:rsid w:val="00271D93"/>
    <w:rsid w:val="002728EE"/>
    <w:rsid w:val="00274FC8"/>
    <w:rsid w:val="00275903"/>
    <w:rsid w:val="002804D8"/>
    <w:rsid w:val="00285BE7"/>
    <w:rsid w:val="002945EB"/>
    <w:rsid w:val="002C3E74"/>
    <w:rsid w:val="002C4805"/>
    <w:rsid w:val="002C62CC"/>
    <w:rsid w:val="002D0A1D"/>
    <w:rsid w:val="002D4A0C"/>
    <w:rsid w:val="002E58B1"/>
    <w:rsid w:val="003029C2"/>
    <w:rsid w:val="003040BF"/>
    <w:rsid w:val="00306F45"/>
    <w:rsid w:val="003243A2"/>
    <w:rsid w:val="0034004E"/>
    <w:rsid w:val="00347127"/>
    <w:rsid w:val="003471CF"/>
    <w:rsid w:val="00356606"/>
    <w:rsid w:val="00366E7F"/>
    <w:rsid w:val="003673D0"/>
    <w:rsid w:val="00373B21"/>
    <w:rsid w:val="003839B4"/>
    <w:rsid w:val="00383C12"/>
    <w:rsid w:val="00384645"/>
    <w:rsid w:val="00385250"/>
    <w:rsid w:val="00393E51"/>
    <w:rsid w:val="003A36E3"/>
    <w:rsid w:val="003B2A5A"/>
    <w:rsid w:val="003B58F1"/>
    <w:rsid w:val="003C1B8C"/>
    <w:rsid w:val="003C3B5D"/>
    <w:rsid w:val="003D5579"/>
    <w:rsid w:val="003F33F0"/>
    <w:rsid w:val="003F4C34"/>
    <w:rsid w:val="004161AA"/>
    <w:rsid w:val="0041748A"/>
    <w:rsid w:val="004264E2"/>
    <w:rsid w:val="0042799D"/>
    <w:rsid w:val="004378E2"/>
    <w:rsid w:val="00441D07"/>
    <w:rsid w:val="00451BD2"/>
    <w:rsid w:val="00452F8D"/>
    <w:rsid w:val="00461491"/>
    <w:rsid w:val="0046325A"/>
    <w:rsid w:val="00463EEB"/>
    <w:rsid w:val="00472230"/>
    <w:rsid w:val="0049017F"/>
    <w:rsid w:val="0049476B"/>
    <w:rsid w:val="004A0729"/>
    <w:rsid w:val="004A493A"/>
    <w:rsid w:val="004B1183"/>
    <w:rsid w:val="004B20A4"/>
    <w:rsid w:val="004B3A06"/>
    <w:rsid w:val="004D2644"/>
    <w:rsid w:val="004E6099"/>
    <w:rsid w:val="004E7775"/>
    <w:rsid w:val="004F764E"/>
    <w:rsid w:val="005075B3"/>
    <w:rsid w:val="00517F73"/>
    <w:rsid w:val="00523BCC"/>
    <w:rsid w:val="0054630D"/>
    <w:rsid w:val="0054790A"/>
    <w:rsid w:val="00550ECC"/>
    <w:rsid w:val="00565B33"/>
    <w:rsid w:val="00571FF2"/>
    <w:rsid w:val="00585516"/>
    <w:rsid w:val="00585802"/>
    <w:rsid w:val="00591136"/>
    <w:rsid w:val="00592BA8"/>
    <w:rsid w:val="00597C31"/>
    <w:rsid w:val="005B0FD5"/>
    <w:rsid w:val="005C0561"/>
    <w:rsid w:val="005C69CB"/>
    <w:rsid w:val="005D1805"/>
    <w:rsid w:val="005D7C8B"/>
    <w:rsid w:val="005F2182"/>
    <w:rsid w:val="005F77C0"/>
    <w:rsid w:val="006070A5"/>
    <w:rsid w:val="006072BC"/>
    <w:rsid w:val="006154B2"/>
    <w:rsid w:val="00616621"/>
    <w:rsid w:val="006171B5"/>
    <w:rsid w:val="00621281"/>
    <w:rsid w:val="00634363"/>
    <w:rsid w:val="00641A8A"/>
    <w:rsid w:val="00657961"/>
    <w:rsid w:val="00664377"/>
    <w:rsid w:val="006709DA"/>
    <w:rsid w:val="00675BE4"/>
    <w:rsid w:val="00676F0D"/>
    <w:rsid w:val="0067719C"/>
    <w:rsid w:val="006904FE"/>
    <w:rsid w:val="00696A2F"/>
    <w:rsid w:val="006A1CBF"/>
    <w:rsid w:val="006C4DBA"/>
    <w:rsid w:val="006C5489"/>
    <w:rsid w:val="006D4341"/>
    <w:rsid w:val="006E53C2"/>
    <w:rsid w:val="00702D73"/>
    <w:rsid w:val="00705693"/>
    <w:rsid w:val="007115ED"/>
    <w:rsid w:val="00721742"/>
    <w:rsid w:val="007231A7"/>
    <w:rsid w:val="00723EE0"/>
    <w:rsid w:val="00725B37"/>
    <w:rsid w:val="00730580"/>
    <w:rsid w:val="00757232"/>
    <w:rsid w:val="0076121F"/>
    <w:rsid w:val="00761639"/>
    <w:rsid w:val="0076396A"/>
    <w:rsid w:val="0076531B"/>
    <w:rsid w:val="0076533B"/>
    <w:rsid w:val="00770D59"/>
    <w:rsid w:val="00782543"/>
    <w:rsid w:val="0078584B"/>
    <w:rsid w:val="007A277A"/>
    <w:rsid w:val="007A5B2B"/>
    <w:rsid w:val="007B4114"/>
    <w:rsid w:val="007B5BFB"/>
    <w:rsid w:val="007B62A8"/>
    <w:rsid w:val="007C6AEA"/>
    <w:rsid w:val="007D3A4A"/>
    <w:rsid w:val="007F653A"/>
    <w:rsid w:val="007F6DA8"/>
    <w:rsid w:val="00806AA9"/>
    <w:rsid w:val="00822D1A"/>
    <w:rsid w:val="00823881"/>
    <w:rsid w:val="0083334D"/>
    <w:rsid w:val="0085298F"/>
    <w:rsid w:val="00855BB7"/>
    <w:rsid w:val="00861EE2"/>
    <w:rsid w:val="00867EB5"/>
    <w:rsid w:val="00871778"/>
    <w:rsid w:val="00874433"/>
    <w:rsid w:val="00881F57"/>
    <w:rsid w:val="00882179"/>
    <w:rsid w:val="008961F5"/>
    <w:rsid w:val="00896BE7"/>
    <w:rsid w:val="008A3323"/>
    <w:rsid w:val="008B52F3"/>
    <w:rsid w:val="008B74EE"/>
    <w:rsid w:val="008C44E6"/>
    <w:rsid w:val="008D059A"/>
    <w:rsid w:val="008D2964"/>
    <w:rsid w:val="008D4265"/>
    <w:rsid w:val="008E4846"/>
    <w:rsid w:val="008F2BF6"/>
    <w:rsid w:val="008F53CA"/>
    <w:rsid w:val="00902DEB"/>
    <w:rsid w:val="0090772D"/>
    <w:rsid w:val="009110C5"/>
    <w:rsid w:val="009119B3"/>
    <w:rsid w:val="00913CA3"/>
    <w:rsid w:val="00914E04"/>
    <w:rsid w:val="00917AAC"/>
    <w:rsid w:val="009264C9"/>
    <w:rsid w:val="009313D2"/>
    <w:rsid w:val="0094003C"/>
    <w:rsid w:val="00943597"/>
    <w:rsid w:val="00951FA9"/>
    <w:rsid w:val="00963450"/>
    <w:rsid w:val="0096478A"/>
    <w:rsid w:val="00977565"/>
    <w:rsid w:val="00980453"/>
    <w:rsid w:val="00981C6A"/>
    <w:rsid w:val="009848C9"/>
    <w:rsid w:val="009A4A25"/>
    <w:rsid w:val="009A7003"/>
    <w:rsid w:val="009B1F35"/>
    <w:rsid w:val="009B5E92"/>
    <w:rsid w:val="009C0F26"/>
    <w:rsid w:val="009C5965"/>
    <w:rsid w:val="009D3011"/>
    <w:rsid w:val="009E3FC9"/>
    <w:rsid w:val="009F5C7B"/>
    <w:rsid w:val="009F6080"/>
    <w:rsid w:val="00A02B22"/>
    <w:rsid w:val="00A02CF8"/>
    <w:rsid w:val="00A02E55"/>
    <w:rsid w:val="00A0425A"/>
    <w:rsid w:val="00A06FF5"/>
    <w:rsid w:val="00A262CB"/>
    <w:rsid w:val="00A27911"/>
    <w:rsid w:val="00A32388"/>
    <w:rsid w:val="00A3538E"/>
    <w:rsid w:val="00A35D74"/>
    <w:rsid w:val="00A4483D"/>
    <w:rsid w:val="00A56494"/>
    <w:rsid w:val="00A57C15"/>
    <w:rsid w:val="00A63B7A"/>
    <w:rsid w:val="00A66994"/>
    <w:rsid w:val="00A66A18"/>
    <w:rsid w:val="00AC0242"/>
    <w:rsid w:val="00AC690F"/>
    <w:rsid w:val="00AD3BCF"/>
    <w:rsid w:val="00AE3CF2"/>
    <w:rsid w:val="00AF2E41"/>
    <w:rsid w:val="00AF4FE7"/>
    <w:rsid w:val="00AF6A14"/>
    <w:rsid w:val="00B02673"/>
    <w:rsid w:val="00B03611"/>
    <w:rsid w:val="00B40354"/>
    <w:rsid w:val="00B51D04"/>
    <w:rsid w:val="00B56FD1"/>
    <w:rsid w:val="00B62E1F"/>
    <w:rsid w:val="00B72F0B"/>
    <w:rsid w:val="00B7763D"/>
    <w:rsid w:val="00B959B8"/>
    <w:rsid w:val="00BA006F"/>
    <w:rsid w:val="00BA0A57"/>
    <w:rsid w:val="00BA1FD6"/>
    <w:rsid w:val="00BB3E02"/>
    <w:rsid w:val="00BC53CA"/>
    <w:rsid w:val="00BD4FE9"/>
    <w:rsid w:val="00BD7C12"/>
    <w:rsid w:val="00BE1AAD"/>
    <w:rsid w:val="00BE5A7D"/>
    <w:rsid w:val="00BF038A"/>
    <w:rsid w:val="00BF37A4"/>
    <w:rsid w:val="00C006C7"/>
    <w:rsid w:val="00C01B87"/>
    <w:rsid w:val="00C0317F"/>
    <w:rsid w:val="00C06262"/>
    <w:rsid w:val="00C230D0"/>
    <w:rsid w:val="00C2545D"/>
    <w:rsid w:val="00C27936"/>
    <w:rsid w:val="00C42F9B"/>
    <w:rsid w:val="00C4519A"/>
    <w:rsid w:val="00C46025"/>
    <w:rsid w:val="00C57F49"/>
    <w:rsid w:val="00C611C8"/>
    <w:rsid w:val="00C77571"/>
    <w:rsid w:val="00C903CC"/>
    <w:rsid w:val="00C92073"/>
    <w:rsid w:val="00C94C18"/>
    <w:rsid w:val="00C97FC5"/>
    <w:rsid w:val="00CA0EC9"/>
    <w:rsid w:val="00CD1D7A"/>
    <w:rsid w:val="00CD6A9E"/>
    <w:rsid w:val="00CD7382"/>
    <w:rsid w:val="00D01998"/>
    <w:rsid w:val="00D04799"/>
    <w:rsid w:val="00D07552"/>
    <w:rsid w:val="00D15016"/>
    <w:rsid w:val="00D20519"/>
    <w:rsid w:val="00D249F7"/>
    <w:rsid w:val="00D31FF0"/>
    <w:rsid w:val="00D33AB4"/>
    <w:rsid w:val="00D36138"/>
    <w:rsid w:val="00D525FA"/>
    <w:rsid w:val="00D61330"/>
    <w:rsid w:val="00D8625F"/>
    <w:rsid w:val="00D90986"/>
    <w:rsid w:val="00D93A1D"/>
    <w:rsid w:val="00DA1E4C"/>
    <w:rsid w:val="00DA7BE0"/>
    <w:rsid w:val="00DB5706"/>
    <w:rsid w:val="00DD489D"/>
    <w:rsid w:val="00DD58FA"/>
    <w:rsid w:val="00DD5B16"/>
    <w:rsid w:val="00DE666E"/>
    <w:rsid w:val="00DF03C8"/>
    <w:rsid w:val="00DF061F"/>
    <w:rsid w:val="00E01446"/>
    <w:rsid w:val="00E043FC"/>
    <w:rsid w:val="00E0521C"/>
    <w:rsid w:val="00E16458"/>
    <w:rsid w:val="00E179B3"/>
    <w:rsid w:val="00E350A7"/>
    <w:rsid w:val="00E52B0C"/>
    <w:rsid w:val="00E6665C"/>
    <w:rsid w:val="00E7013F"/>
    <w:rsid w:val="00E97D16"/>
    <w:rsid w:val="00EA0421"/>
    <w:rsid w:val="00EA3EB9"/>
    <w:rsid w:val="00EA4A92"/>
    <w:rsid w:val="00EA4D6C"/>
    <w:rsid w:val="00EB46A4"/>
    <w:rsid w:val="00EC1E8A"/>
    <w:rsid w:val="00EC27C9"/>
    <w:rsid w:val="00EC3040"/>
    <w:rsid w:val="00EC318C"/>
    <w:rsid w:val="00EC626C"/>
    <w:rsid w:val="00F05960"/>
    <w:rsid w:val="00F0674B"/>
    <w:rsid w:val="00F127FE"/>
    <w:rsid w:val="00F13513"/>
    <w:rsid w:val="00F13FA1"/>
    <w:rsid w:val="00F16564"/>
    <w:rsid w:val="00F16FD2"/>
    <w:rsid w:val="00F23776"/>
    <w:rsid w:val="00F32139"/>
    <w:rsid w:val="00F4287F"/>
    <w:rsid w:val="00F446A6"/>
    <w:rsid w:val="00F47029"/>
    <w:rsid w:val="00F615EF"/>
    <w:rsid w:val="00F73354"/>
    <w:rsid w:val="00F90D3F"/>
    <w:rsid w:val="00FA05A9"/>
    <w:rsid w:val="00FC0FA4"/>
    <w:rsid w:val="00FC6CD6"/>
    <w:rsid w:val="00FC7D42"/>
    <w:rsid w:val="00FE4F3B"/>
    <w:rsid w:val="00FE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013F"/>
  </w:style>
  <w:style w:type="paragraph" w:styleId="Heading1">
    <w:name w:val="heading 1"/>
    <w:basedOn w:val="Normal"/>
    <w:next w:val="Normal"/>
    <w:link w:val="Heading1Char"/>
    <w:qFormat/>
    <w:rsid w:val="006C5489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3F"/>
  </w:style>
  <w:style w:type="paragraph" w:styleId="Footer">
    <w:name w:val="footer"/>
    <w:basedOn w:val="Normal"/>
    <w:link w:val="Foot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3F"/>
  </w:style>
  <w:style w:type="character" w:styleId="SubtleReference">
    <w:name w:val="Subtle Reference"/>
    <w:basedOn w:val="DefaultParagraphFont"/>
    <w:uiPriority w:val="31"/>
    <w:rsid w:val="005C0561"/>
    <w:rPr>
      <w:szCs w:val="24"/>
    </w:rPr>
  </w:style>
  <w:style w:type="paragraph" w:customStyle="1" w:styleId="BOLE">
    <w:name w:val="BOLE"/>
    <w:basedOn w:val="Normal"/>
    <w:link w:val="BOLEChar"/>
    <w:qFormat/>
    <w:rsid w:val="005C0561"/>
    <w:pPr>
      <w:ind w:firstLine="864"/>
    </w:pPr>
    <w:rPr>
      <w:rFonts w:ascii="Times New Roman" w:hAnsi="Times New Roman"/>
      <w:color w:val="000000" w:themeColor="text1"/>
      <w:sz w:val="24"/>
    </w:rPr>
  </w:style>
  <w:style w:type="paragraph" w:customStyle="1" w:styleId="NASLOV">
    <w:name w:val="NASLOV"/>
    <w:basedOn w:val="BOLE"/>
    <w:link w:val="NASLOVChar"/>
    <w:qFormat/>
    <w:rsid w:val="0049476B"/>
    <w:pPr>
      <w:spacing w:before="240" w:after="240"/>
    </w:pPr>
    <w:rPr>
      <w:b/>
      <w:szCs w:val="40"/>
    </w:rPr>
  </w:style>
  <w:style w:type="character" w:customStyle="1" w:styleId="BOLEChar">
    <w:name w:val="BOLE Char"/>
    <w:basedOn w:val="DefaultParagraphFont"/>
    <w:link w:val="BOLE"/>
    <w:rsid w:val="005C0561"/>
    <w:rPr>
      <w:rFonts w:ascii="Times New Roman" w:hAnsi="Times New Roman"/>
      <w:color w:val="000000" w:themeColor="text1"/>
      <w:sz w:val="24"/>
    </w:rPr>
  </w:style>
  <w:style w:type="character" w:customStyle="1" w:styleId="NASLOVChar">
    <w:name w:val="NASLOV Char"/>
    <w:basedOn w:val="BOLEChar"/>
    <w:link w:val="NASLOV"/>
    <w:rsid w:val="0049476B"/>
    <w:rPr>
      <w:rFonts w:ascii="Times New Roman" w:hAnsi="Times New Roman"/>
      <w:b/>
      <w:color w:val="000000" w:themeColor="text1"/>
      <w:sz w:val="24"/>
      <w:szCs w:val="40"/>
    </w:rPr>
  </w:style>
  <w:style w:type="table" w:styleId="TableGrid">
    <w:name w:val="Table Grid"/>
    <w:basedOn w:val="TableNormal"/>
    <w:uiPriority w:val="59"/>
    <w:rsid w:val="00055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N">
    <w:name w:val="ČLAN"/>
    <w:basedOn w:val="BOLE"/>
    <w:link w:val="LANChar"/>
    <w:qFormat/>
    <w:rsid w:val="00BA006F"/>
    <w:pPr>
      <w:spacing w:before="240" w:after="24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965"/>
    <w:rPr>
      <w:rFonts w:ascii="Tahoma" w:hAnsi="Tahoma" w:cs="Tahoma"/>
      <w:sz w:val="16"/>
      <w:szCs w:val="16"/>
    </w:rPr>
  </w:style>
  <w:style w:type="character" w:customStyle="1" w:styleId="LANChar">
    <w:name w:val="ČLAN Char"/>
    <w:basedOn w:val="BOLEChar"/>
    <w:link w:val="LAN"/>
    <w:rsid w:val="00BA006F"/>
    <w:rPr>
      <w:rFonts w:ascii="Times New Roman" w:hAnsi="Times New Roman"/>
      <w:color w:val="000000" w:themeColor="text1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5489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PageNumber">
    <w:name w:val="page number"/>
    <w:basedOn w:val="DefaultParagraphFont"/>
    <w:rsid w:val="006C5489"/>
  </w:style>
  <w:style w:type="paragraph" w:styleId="BodyText">
    <w:name w:val="Body Text"/>
    <w:basedOn w:val="Normal"/>
    <w:link w:val="BodyTextChar"/>
    <w:rsid w:val="006C5489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54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6C5489"/>
    <w:pPr>
      <w:ind w:firstLine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rsid w:val="006C54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1A3B"/>
    <w:rPr>
      <w:i/>
      <w:iCs/>
    </w:rPr>
  </w:style>
  <w:style w:type="character" w:styleId="Strong">
    <w:name w:val="Strong"/>
    <w:basedOn w:val="DefaultParagraphFont"/>
    <w:uiPriority w:val="22"/>
    <w:qFormat/>
    <w:rsid w:val="008A3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013F"/>
  </w:style>
  <w:style w:type="paragraph" w:styleId="Heading1">
    <w:name w:val="heading 1"/>
    <w:basedOn w:val="Normal"/>
    <w:next w:val="Normal"/>
    <w:link w:val="Heading1Char"/>
    <w:qFormat/>
    <w:rsid w:val="006C5489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3F"/>
  </w:style>
  <w:style w:type="paragraph" w:styleId="Footer">
    <w:name w:val="footer"/>
    <w:basedOn w:val="Normal"/>
    <w:link w:val="Foot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3F"/>
  </w:style>
  <w:style w:type="character" w:styleId="SubtleReference">
    <w:name w:val="Subtle Reference"/>
    <w:basedOn w:val="DefaultParagraphFont"/>
    <w:uiPriority w:val="31"/>
    <w:rsid w:val="005C0561"/>
    <w:rPr>
      <w:szCs w:val="24"/>
    </w:rPr>
  </w:style>
  <w:style w:type="paragraph" w:customStyle="1" w:styleId="BOLE">
    <w:name w:val="BOLE"/>
    <w:basedOn w:val="Normal"/>
    <w:link w:val="BOLEChar"/>
    <w:qFormat/>
    <w:rsid w:val="005C0561"/>
    <w:pPr>
      <w:ind w:firstLine="864"/>
    </w:pPr>
    <w:rPr>
      <w:rFonts w:ascii="Times New Roman" w:hAnsi="Times New Roman"/>
      <w:color w:val="000000" w:themeColor="text1"/>
      <w:sz w:val="24"/>
    </w:rPr>
  </w:style>
  <w:style w:type="paragraph" w:customStyle="1" w:styleId="NASLOV">
    <w:name w:val="NASLOV"/>
    <w:basedOn w:val="BOLE"/>
    <w:link w:val="NASLOVChar"/>
    <w:qFormat/>
    <w:rsid w:val="0049476B"/>
    <w:pPr>
      <w:spacing w:before="240" w:after="240"/>
    </w:pPr>
    <w:rPr>
      <w:b/>
      <w:szCs w:val="40"/>
    </w:rPr>
  </w:style>
  <w:style w:type="character" w:customStyle="1" w:styleId="BOLEChar">
    <w:name w:val="BOLE Char"/>
    <w:basedOn w:val="DefaultParagraphFont"/>
    <w:link w:val="BOLE"/>
    <w:rsid w:val="005C0561"/>
    <w:rPr>
      <w:rFonts w:ascii="Times New Roman" w:hAnsi="Times New Roman"/>
      <w:color w:val="000000" w:themeColor="text1"/>
      <w:sz w:val="24"/>
    </w:rPr>
  </w:style>
  <w:style w:type="character" w:customStyle="1" w:styleId="NASLOVChar">
    <w:name w:val="NASLOV Char"/>
    <w:basedOn w:val="BOLEChar"/>
    <w:link w:val="NASLOV"/>
    <w:rsid w:val="0049476B"/>
    <w:rPr>
      <w:rFonts w:ascii="Times New Roman" w:hAnsi="Times New Roman"/>
      <w:b/>
      <w:color w:val="000000" w:themeColor="text1"/>
      <w:sz w:val="24"/>
      <w:szCs w:val="40"/>
    </w:rPr>
  </w:style>
  <w:style w:type="table" w:styleId="TableGrid">
    <w:name w:val="Table Grid"/>
    <w:basedOn w:val="TableNormal"/>
    <w:uiPriority w:val="59"/>
    <w:rsid w:val="00055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N">
    <w:name w:val="ČLAN"/>
    <w:basedOn w:val="BOLE"/>
    <w:link w:val="LANChar"/>
    <w:qFormat/>
    <w:rsid w:val="00BA006F"/>
    <w:pPr>
      <w:spacing w:before="240" w:after="24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965"/>
    <w:rPr>
      <w:rFonts w:ascii="Tahoma" w:hAnsi="Tahoma" w:cs="Tahoma"/>
      <w:sz w:val="16"/>
      <w:szCs w:val="16"/>
    </w:rPr>
  </w:style>
  <w:style w:type="character" w:customStyle="1" w:styleId="LANChar">
    <w:name w:val="ČLAN Char"/>
    <w:basedOn w:val="BOLEChar"/>
    <w:link w:val="LAN"/>
    <w:rsid w:val="00BA006F"/>
    <w:rPr>
      <w:rFonts w:ascii="Times New Roman" w:hAnsi="Times New Roman"/>
      <w:color w:val="000000" w:themeColor="text1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5489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PageNumber">
    <w:name w:val="page number"/>
    <w:basedOn w:val="DefaultParagraphFont"/>
    <w:rsid w:val="006C5489"/>
  </w:style>
  <w:style w:type="paragraph" w:styleId="BodyText">
    <w:name w:val="Body Text"/>
    <w:basedOn w:val="Normal"/>
    <w:link w:val="BodyTextChar"/>
    <w:rsid w:val="006C5489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54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6C5489"/>
    <w:pPr>
      <w:ind w:firstLine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rsid w:val="006C54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1A3B"/>
    <w:rPr>
      <w:i/>
      <w:iCs/>
    </w:rPr>
  </w:style>
  <w:style w:type="character" w:styleId="Strong">
    <w:name w:val="Strong"/>
    <w:basedOn w:val="DefaultParagraphFont"/>
    <w:uiPriority w:val="22"/>
    <w:qFormat/>
    <w:rsid w:val="008A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9033-0445-4EAC-A848-8E44ECB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2021-08-20T07:19:00Z</cp:lastPrinted>
  <dcterms:created xsi:type="dcterms:W3CDTF">2017-09-22T05:57:00Z</dcterms:created>
  <dcterms:modified xsi:type="dcterms:W3CDTF">2021-08-20T07:23:00Z</dcterms:modified>
</cp:coreProperties>
</file>